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4F" w:rsidRDefault="00504B4F" w:rsidP="00504B4F">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BELLİ İSTEKLİLER ARASINDA İHALE USULÜ İLE İHALE EDİLEN </w:t>
      </w:r>
      <w:r>
        <w:rPr>
          <w:rStyle w:val="richtext"/>
          <w:rFonts w:ascii="Times New Roman" w:hAnsi="Times New Roman" w:cs="Times New Roman"/>
          <w:color w:val="auto"/>
          <w:sz w:val="24"/>
          <w:szCs w:val="24"/>
          <w:u w:val="dotted"/>
        </w:rPr>
        <w:t xml:space="preserve">BANAZ İLÇE MİLLİ EĞİTİM MÜDÜRLÜĞÜ 2019-2020 EĞİTİM-ÖĞRETİM YILINDA TAŞIMALI İMAM HATİP ORTAOKULU VE ORTAÖĞRETİM ÖĞRENCİLERİNE VERİLECEK ÖĞLE YEMEĞİ (SICAK OLARAK MALZEME </w:t>
      </w:r>
      <w:proofErr w:type="gramStart"/>
      <w:r>
        <w:rPr>
          <w:rStyle w:val="richtext"/>
          <w:rFonts w:ascii="Times New Roman" w:hAnsi="Times New Roman" w:cs="Times New Roman"/>
          <w:color w:val="auto"/>
          <w:sz w:val="24"/>
          <w:szCs w:val="24"/>
          <w:u w:val="dotted"/>
        </w:rPr>
        <w:t>DAHİL</w:t>
      </w:r>
      <w:proofErr w:type="gramEnd"/>
      <w:r>
        <w:rPr>
          <w:rStyle w:val="richtext"/>
          <w:rFonts w:ascii="Times New Roman" w:hAnsi="Times New Roman" w:cs="Times New Roman"/>
          <w:color w:val="auto"/>
          <w:sz w:val="24"/>
          <w:szCs w:val="24"/>
          <w:u w:val="dotted"/>
        </w:rPr>
        <w:t>, YEMEK PİŞİRME, DAĞITIMI VE SONRASI) HİZMET ALIMI İŞİ</w:t>
      </w:r>
      <w:r>
        <w:rPr>
          <w:rFonts w:ascii="Times New Roman" w:hAnsi="Times New Roman" w:cs="Times New Roman"/>
          <w:color w:val="auto"/>
          <w:sz w:val="24"/>
          <w:szCs w:val="24"/>
        </w:rPr>
        <w:t xml:space="preserve"> </w:t>
      </w:r>
    </w:p>
    <w:p w:rsidR="00504B4F" w:rsidRDefault="00504B4F" w:rsidP="00504B4F">
      <w:pPr>
        <w:pStyle w:val="GvdeMetni"/>
        <w:spacing w:after="120" w:line="240" w:lineRule="auto"/>
        <w:jc w:val="center"/>
      </w:pPr>
      <w:r>
        <w:rPr>
          <w:rFonts w:ascii="Times New Roman" w:hAnsi="Times New Roman" w:cs="Times New Roman"/>
          <w:color w:val="auto"/>
          <w:sz w:val="24"/>
          <w:szCs w:val="24"/>
        </w:rPr>
        <w:t>HİZMETİ ALIMINDA UYGULANACAK ÖN YETERLİK ŞARTNAMESİ</w:t>
      </w:r>
    </w:p>
    <w:p w:rsidR="00504B4F" w:rsidRDefault="00504B4F" w:rsidP="00504B4F">
      <w:pPr>
        <w:pStyle w:val="GvdeMetni"/>
        <w:spacing w:after="120" w:line="240" w:lineRule="auto"/>
        <w:jc w:val="center"/>
      </w:pPr>
      <w:r>
        <w:rPr>
          <w:rFonts w:ascii="Times New Roman" w:hAnsi="Times New Roman" w:cs="Times New Roman"/>
          <w:color w:val="auto"/>
          <w:sz w:val="24"/>
          <w:szCs w:val="24"/>
        </w:rPr>
        <w:t>I- İHALENİN KONUSU VE ÖN YETERLİK BAŞVURUSUNA İLİŞKİN HUSUSLAR</w:t>
      </w:r>
    </w:p>
    <w:p w:rsidR="00504B4F" w:rsidRDefault="00504B4F" w:rsidP="00504B4F">
      <w:pPr>
        <w:spacing w:before="120"/>
        <w:jc w:val="both"/>
      </w:pPr>
      <w:r>
        <w:rPr>
          <w:b/>
          <w:bCs/>
          <w:color w:val="auto"/>
        </w:rPr>
        <w:t>Madde 1 - İdareye ilişkin bilgiler</w:t>
      </w:r>
    </w:p>
    <w:p w:rsidR="00504B4F" w:rsidRDefault="00504B4F" w:rsidP="00504B4F">
      <w:pPr>
        <w:jc w:val="both"/>
      </w:pPr>
      <w:r>
        <w:rPr>
          <w:b/>
          <w:bCs/>
        </w:rPr>
        <w:t>1.1.</w:t>
      </w:r>
      <w:r>
        <w:t xml:space="preserve"> İdarenin; </w:t>
      </w:r>
    </w:p>
    <w:p w:rsidR="00504B4F" w:rsidRDefault="00504B4F" w:rsidP="00504B4F">
      <w:pPr>
        <w:jc w:val="both"/>
        <w:rPr>
          <w:rFonts w:eastAsia="Times New Roman"/>
        </w:rPr>
      </w:pPr>
      <w:r>
        <w:rPr>
          <w:rFonts w:eastAsia="Times New Roman"/>
        </w:rPr>
        <w:t xml:space="preserve">a) Adı: </w:t>
      </w:r>
      <w:r>
        <w:rPr>
          <w:rStyle w:val="richtext"/>
          <w:rFonts w:eastAsia="Times New Roman"/>
          <w:b/>
          <w:bCs/>
          <w:u w:val="dotted"/>
        </w:rPr>
        <w:t>BANAZ İLÇE MİLLİ EĞİTİM MÜDÜRLÜĞÜ</w:t>
      </w:r>
      <w:r>
        <w:rPr>
          <w:rFonts w:eastAsia="Times New Roman"/>
        </w:rPr>
        <w:t xml:space="preserve"> </w:t>
      </w:r>
    </w:p>
    <w:p w:rsidR="00504B4F" w:rsidRDefault="00504B4F" w:rsidP="00504B4F">
      <w:pPr>
        <w:jc w:val="both"/>
      </w:pPr>
      <w:r>
        <w:t xml:space="preserve">b) Adresi: </w:t>
      </w:r>
      <w:r>
        <w:rPr>
          <w:rStyle w:val="richtext"/>
          <w:b/>
          <w:bCs/>
          <w:u w:val="dotted"/>
        </w:rPr>
        <w:t>Cumhuriyet Mah. 31 Ağustos Cad. Gündüz Sok. No:2 BANAZ/UŞAK</w:t>
      </w:r>
      <w:r>
        <w:t xml:space="preserve"> - </w:t>
      </w:r>
      <w:r>
        <w:rPr>
          <w:rStyle w:val="richtext"/>
          <w:b/>
          <w:bCs/>
          <w:u w:val="dotted"/>
        </w:rPr>
        <w:t>BANAZ</w:t>
      </w:r>
      <w:r>
        <w:t xml:space="preserve"> / </w:t>
      </w:r>
      <w:r>
        <w:rPr>
          <w:rStyle w:val="richtext"/>
          <w:b/>
          <w:bCs/>
          <w:u w:val="dotted"/>
        </w:rPr>
        <w:t>UŞAK</w:t>
      </w:r>
      <w:r>
        <w:t xml:space="preserve"> </w:t>
      </w:r>
    </w:p>
    <w:p w:rsidR="00504B4F" w:rsidRDefault="00504B4F" w:rsidP="00504B4F">
      <w:pPr>
        <w:jc w:val="both"/>
      </w:pPr>
      <w:r>
        <w:t xml:space="preserve">c) Telefon numarası: </w:t>
      </w:r>
      <w:proofErr w:type="gramStart"/>
      <w:r>
        <w:rPr>
          <w:rStyle w:val="richtext"/>
          <w:b/>
          <w:bCs/>
          <w:u w:val="dotted"/>
        </w:rPr>
        <w:t>2763151024</w:t>
      </w:r>
      <w:proofErr w:type="gramEnd"/>
      <w:r>
        <w:t xml:space="preserve"> </w:t>
      </w:r>
    </w:p>
    <w:p w:rsidR="00504B4F" w:rsidRDefault="00504B4F" w:rsidP="00504B4F">
      <w:pPr>
        <w:jc w:val="both"/>
      </w:pPr>
      <w:r>
        <w:t xml:space="preserve">ç) Faks numarası: </w:t>
      </w:r>
      <w:proofErr w:type="gramStart"/>
      <w:r>
        <w:rPr>
          <w:rStyle w:val="richtext"/>
          <w:b/>
          <w:bCs/>
          <w:u w:val="dotted"/>
        </w:rPr>
        <w:t>2763151369</w:t>
      </w:r>
      <w:proofErr w:type="gramEnd"/>
      <w:r>
        <w:t xml:space="preserve"> </w:t>
      </w:r>
    </w:p>
    <w:p w:rsidR="00504B4F" w:rsidRDefault="00504B4F" w:rsidP="00504B4F">
      <w:pPr>
        <w:jc w:val="both"/>
      </w:pPr>
      <w:r>
        <w:t>d) (Mülga:</w:t>
      </w:r>
      <w:proofErr w:type="gramStart"/>
      <w:r>
        <w:t>07/06/2014</w:t>
      </w:r>
      <w:proofErr w:type="gramEnd"/>
      <w:r>
        <w:t xml:space="preserve">-29023 R.G./27 md.) </w:t>
      </w:r>
    </w:p>
    <w:p w:rsidR="00504B4F" w:rsidRDefault="00504B4F" w:rsidP="00504B4F">
      <w:pPr>
        <w:jc w:val="both"/>
      </w:pPr>
      <w:r>
        <w:t xml:space="preserve">e) İlgili personelinin adı, soyadı ve unvanı: </w:t>
      </w:r>
      <w:r>
        <w:rPr>
          <w:rStyle w:val="richtext"/>
          <w:b/>
          <w:bCs/>
          <w:u w:val="dotted"/>
        </w:rPr>
        <w:t>Hüseyin KAYNAK-Şube Müdürü</w:t>
      </w:r>
      <w:r>
        <w:t xml:space="preserve"> </w:t>
      </w:r>
    </w:p>
    <w:p w:rsidR="00504B4F" w:rsidRDefault="00504B4F" w:rsidP="00504B4F">
      <w:pPr>
        <w:jc w:val="both"/>
      </w:pPr>
      <w:r>
        <w:rPr>
          <w:b/>
          <w:bCs/>
        </w:rPr>
        <w:t>1.2.</w:t>
      </w:r>
      <w:r>
        <w:t xml:space="preserve"> Adaylar, ön yeterliğe ilişkin bilgileri yukarıdaki adres ve numaralardan görevli personelle irtibat kurmak suretiyle temin edebilirler. </w:t>
      </w:r>
    </w:p>
    <w:p w:rsidR="00504B4F" w:rsidRDefault="00504B4F" w:rsidP="00504B4F">
      <w:pPr>
        <w:spacing w:before="120"/>
        <w:jc w:val="both"/>
      </w:pPr>
      <w:r>
        <w:rPr>
          <w:b/>
          <w:bCs/>
          <w:color w:val="auto"/>
        </w:rPr>
        <w:t>Madde 2 - İhale konusu işe ilişkin bilgiler</w:t>
      </w:r>
    </w:p>
    <w:p w:rsidR="00504B4F" w:rsidRDefault="00504B4F" w:rsidP="00504B4F">
      <w:pPr>
        <w:jc w:val="both"/>
      </w:pPr>
      <w:r>
        <w:rPr>
          <w:b/>
          <w:bCs/>
        </w:rPr>
        <w:t>2.1.</w:t>
      </w:r>
      <w:r>
        <w:t xml:space="preserve"> İhale konusu hizmetin; </w:t>
      </w:r>
    </w:p>
    <w:p w:rsidR="00504B4F" w:rsidRDefault="00504B4F" w:rsidP="00504B4F">
      <w:pPr>
        <w:jc w:val="both"/>
        <w:rPr>
          <w:rFonts w:eastAsia="Times New Roman"/>
        </w:rPr>
      </w:pPr>
      <w:r>
        <w:rPr>
          <w:rFonts w:eastAsia="Times New Roman"/>
        </w:rPr>
        <w:t xml:space="preserve">a) Adı: </w:t>
      </w:r>
      <w:r>
        <w:rPr>
          <w:rStyle w:val="richtext"/>
          <w:rFonts w:eastAsia="Times New Roman"/>
          <w:b/>
          <w:bCs/>
          <w:u w:val="dotted"/>
        </w:rPr>
        <w:t xml:space="preserve">BANAZ İLÇE MİLLİ EĞİTİM MÜDÜRLÜĞÜ 2019-2020 EĞİTİM-ÖĞRETİM YILINDA TAŞIMALI İMAM HATİP ORTAOKULU VE ORTAÖĞRETİM ÖĞRENCİLERİNE VERİLECEK ÖĞLE YEMEĞİ (SICAK OLARAK MALZEME </w:t>
      </w:r>
      <w:proofErr w:type="gramStart"/>
      <w:r>
        <w:rPr>
          <w:rStyle w:val="richtext"/>
          <w:rFonts w:eastAsia="Times New Roman"/>
          <w:b/>
          <w:bCs/>
          <w:u w:val="dotted"/>
        </w:rPr>
        <w:t>DAHİL</w:t>
      </w:r>
      <w:proofErr w:type="gramEnd"/>
      <w:r>
        <w:rPr>
          <w:rStyle w:val="richtext"/>
          <w:rFonts w:eastAsia="Times New Roman"/>
          <w:b/>
          <w:bCs/>
          <w:u w:val="dotted"/>
        </w:rPr>
        <w:t>, YEMEK PİŞİRME, DAĞITIMI VE SONRASI) HİZMET ALIMI İŞİ</w:t>
      </w:r>
    </w:p>
    <w:p w:rsidR="00504B4F" w:rsidRDefault="00504B4F" w:rsidP="00504B4F">
      <w:pPr>
        <w:jc w:val="both"/>
        <w:rPr>
          <w:rFonts w:eastAsia="Times New Roman"/>
        </w:rPr>
      </w:pPr>
      <w:r>
        <w:rPr>
          <w:rFonts w:eastAsia="Times New Roman"/>
        </w:rPr>
        <w:t xml:space="preserve">b) Miktarı ve türü: </w:t>
      </w:r>
    </w:p>
    <w:p w:rsidR="00504B4F" w:rsidRDefault="00504B4F" w:rsidP="00504B4F">
      <w:pPr>
        <w:jc w:val="both"/>
      </w:pPr>
      <w:r>
        <w:rPr>
          <w:rStyle w:val="richtext"/>
          <w:b/>
          <w:bCs/>
          <w:u w:val="dotted"/>
        </w:rPr>
        <w:t>2019-2020 Eğitim-öğretim yılında uygulanacak Taşımalı İmam Hatip Ortaokulu ve Ortaöğretim uygulaması kapsamında 5 taşıma merkezine taşınacak 711 Taşımalı İmam Hatip Ortaokulu ve Ortaöğretim öğrencilerine 127980 öğün yemeğin 180 işgünü verilmesi.</w:t>
      </w:r>
      <w:r>
        <w:t xml:space="preserve"> </w:t>
      </w:r>
    </w:p>
    <w:p w:rsidR="00504B4F" w:rsidRDefault="00504B4F" w:rsidP="00504B4F">
      <w:pPr>
        <w:jc w:val="both"/>
      </w:pPr>
      <w:r>
        <w:t>Ayrıntılı bilgi idari şartnamenin ekinde yer almaktadır.</w:t>
      </w:r>
    </w:p>
    <w:p w:rsidR="00504B4F" w:rsidRDefault="00504B4F" w:rsidP="00504B4F">
      <w:pPr>
        <w:jc w:val="both"/>
        <w:rPr>
          <w:rFonts w:eastAsia="Times New Roman"/>
        </w:rPr>
      </w:pPr>
      <w:r>
        <w:rPr>
          <w:rFonts w:eastAsia="Times New Roman"/>
        </w:rPr>
        <w:t xml:space="preserve">c) Yapılacağı yer: </w:t>
      </w:r>
      <w:r>
        <w:rPr>
          <w:rStyle w:val="richtext"/>
          <w:rFonts w:eastAsia="Times New Roman"/>
          <w:b/>
          <w:bCs/>
          <w:u w:val="dotted"/>
        </w:rPr>
        <w:t>Banaz İlçe Milli Eğitim Müdürlüğü</w:t>
      </w:r>
      <w:r>
        <w:rPr>
          <w:rFonts w:eastAsia="Times New Roman"/>
        </w:rPr>
        <w:t xml:space="preserve"> </w:t>
      </w:r>
    </w:p>
    <w:p w:rsidR="00504B4F" w:rsidRDefault="00504B4F" w:rsidP="00504B4F">
      <w:pPr>
        <w:jc w:val="both"/>
        <w:rPr>
          <w:rFonts w:eastAsia="Times New Roman"/>
        </w:rPr>
      </w:pPr>
      <w:r>
        <w:rPr>
          <w:rFonts w:eastAsia="Times New Roman"/>
        </w:rPr>
        <w:t>ç) Bu bent boş bırakılmıştır.</w:t>
      </w:r>
    </w:p>
    <w:p w:rsidR="00504B4F" w:rsidRDefault="00504B4F" w:rsidP="00504B4F">
      <w:pPr>
        <w:spacing w:before="120"/>
        <w:jc w:val="both"/>
      </w:pPr>
      <w:r>
        <w:rPr>
          <w:b/>
          <w:bCs/>
          <w:color w:val="auto"/>
        </w:rPr>
        <w:t>Madde 3- İhaleye ve ön yeterlik değerlendirmesine ilişkin bilgiler</w:t>
      </w:r>
    </w:p>
    <w:p w:rsidR="00504B4F" w:rsidRDefault="00504B4F" w:rsidP="00504B4F">
      <w:pPr>
        <w:jc w:val="both"/>
      </w:pPr>
      <w:r>
        <w:rPr>
          <w:b/>
          <w:bCs/>
        </w:rPr>
        <w:t>3.1.</w:t>
      </w:r>
    </w:p>
    <w:p w:rsidR="00504B4F" w:rsidRDefault="00504B4F" w:rsidP="00504B4F">
      <w:pPr>
        <w:jc w:val="both"/>
        <w:rPr>
          <w:rFonts w:eastAsia="Times New Roman"/>
        </w:rPr>
      </w:pPr>
      <w:r>
        <w:rPr>
          <w:rFonts w:eastAsia="Times New Roman"/>
        </w:rPr>
        <w:t xml:space="preserve">a)İhale kayıt numarası: </w:t>
      </w:r>
      <w:r>
        <w:rPr>
          <w:rStyle w:val="richtext"/>
          <w:rFonts w:eastAsia="Times New Roman"/>
          <w:b/>
          <w:bCs/>
          <w:u w:val="dotted"/>
        </w:rPr>
        <w:t>2019/404667</w:t>
      </w:r>
      <w:r>
        <w:rPr>
          <w:rFonts w:eastAsia="Times New Roman"/>
        </w:rPr>
        <w:t xml:space="preserve"> </w:t>
      </w:r>
    </w:p>
    <w:p w:rsidR="00504B4F" w:rsidRDefault="00504B4F" w:rsidP="00504B4F">
      <w:pPr>
        <w:jc w:val="both"/>
      </w:pPr>
      <w:r>
        <w:t xml:space="preserve">b) İhale usulü: Belli istekliler arasında ihale. </w:t>
      </w:r>
    </w:p>
    <w:p w:rsidR="00504B4F" w:rsidRDefault="00504B4F" w:rsidP="00504B4F">
      <w:pPr>
        <w:jc w:val="both"/>
      </w:pPr>
      <w:r>
        <w:t xml:space="preserve">c) Ön yeterlik başvurusunun sunulacağı adres: </w:t>
      </w:r>
      <w:r>
        <w:rPr>
          <w:rStyle w:val="richtext"/>
          <w:b/>
          <w:bCs/>
          <w:u w:val="dotted"/>
        </w:rPr>
        <w:t>Banaz İlçe Milli Eğitim Müdürlüğü</w:t>
      </w:r>
      <w:r>
        <w:t xml:space="preserve"> </w:t>
      </w:r>
    </w:p>
    <w:p w:rsidR="00504B4F" w:rsidRDefault="00504B4F" w:rsidP="00504B4F">
      <w:pPr>
        <w:jc w:val="both"/>
      </w:pPr>
      <w:r>
        <w:t xml:space="preserve">ç) Ön yeterlik değerlendirmesinin yapılacağı adres: </w:t>
      </w:r>
      <w:r>
        <w:rPr>
          <w:rStyle w:val="richtext"/>
          <w:b/>
          <w:bCs/>
          <w:u w:val="dotted"/>
        </w:rPr>
        <w:t>Cumhuriyet Mah. 31 Ağustos Cad. Gündüz Sok. No:2 BANAZ/UŞAK</w:t>
      </w:r>
      <w:r>
        <w:t xml:space="preserve"> </w:t>
      </w:r>
    </w:p>
    <w:p w:rsidR="00504B4F" w:rsidRDefault="00504B4F" w:rsidP="00504B4F">
      <w:pPr>
        <w:jc w:val="both"/>
      </w:pPr>
      <w:r>
        <w:t xml:space="preserve">d) Ön yeterlik değerlendirme (son başvuru) tarihi: </w:t>
      </w:r>
      <w:r>
        <w:rPr>
          <w:rStyle w:val="richtext"/>
          <w:b/>
          <w:bCs/>
          <w:u w:val="dotted"/>
        </w:rPr>
        <w:t>02.09.2019</w:t>
      </w:r>
      <w:r>
        <w:t xml:space="preserve"> </w:t>
      </w:r>
    </w:p>
    <w:p w:rsidR="00504B4F" w:rsidRDefault="00504B4F" w:rsidP="00504B4F">
      <w:pPr>
        <w:jc w:val="both"/>
      </w:pPr>
      <w:r>
        <w:t xml:space="preserve">e) Ön yeterlik değerlendirme (son başvuru) saati: </w:t>
      </w:r>
      <w:proofErr w:type="gramStart"/>
      <w:r>
        <w:rPr>
          <w:rStyle w:val="richtext"/>
          <w:b/>
          <w:bCs/>
          <w:u w:val="dotted"/>
        </w:rPr>
        <w:t>15:00</w:t>
      </w:r>
      <w:proofErr w:type="gramEnd"/>
      <w:r>
        <w:t xml:space="preserve"> </w:t>
      </w:r>
    </w:p>
    <w:p w:rsidR="00504B4F" w:rsidRDefault="00504B4F" w:rsidP="00504B4F">
      <w:pPr>
        <w:jc w:val="both"/>
      </w:pPr>
      <w:r>
        <w:t xml:space="preserve">f) İhale komisyonunun toplantı yeri: </w:t>
      </w:r>
      <w:r>
        <w:rPr>
          <w:rStyle w:val="richtext"/>
          <w:b/>
          <w:bCs/>
          <w:u w:val="dotted"/>
        </w:rPr>
        <w:t>Banaz İlçe Milli Eğitim Müdürlüğü Destek Hizmetleri Taşımalı Eğitim Birimi</w:t>
      </w:r>
      <w:r>
        <w:t xml:space="preserve"> </w:t>
      </w:r>
    </w:p>
    <w:p w:rsidR="00504B4F" w:rsidRDefault="00504B4F" w:rsidP="00504B4F">
      <w:pPr>
        <w:jc w:val="both"/>
      </w:pPr>
      <w:r>
        <w:rPr>
          <w:b/>
          <w:bCs/>
        </w:rPr>
        <w:t>3.2.</w:t>
      </w:r>
      <w:r>
        <w:t xml:space="preserve"> Ön yeterlik başvuruları, ön yeterlik değerlendirme (son başvuru) tarih ve saatine kadar yukarıda belirtilen yere verilebileceği gibi, iadeli taahhütlü posta yoluyla da gönderilebilir. Ön yeterlik değerlendirme (son başvuru) saatine kadar İdareye ulaşmayan ön yeterlik başvuruları değerlendirmeye alınmaz. </w:t>
      </w:r>
    </w:p>
    <w:p w:rsidR="00504B4F" w:rsidRDefault="00504B4F" w:rsidP="00504B4F">
      <w:pPr>
        <w:jc w:val="both"/>
      </w:pPr>
      <w:r>
        <w:rPr>
          <w:b/>
          <w:bCs/>
        </w:rPr>
        <w:lastRenderedPageBreak/>
        <w:t>3.3.</w:t>
      </w:r>
      <w:r>
        <w:t xml:space="preserve"> Ön yeterlik başvuruları, zeyilname düzenlenmesi hali hariç, herhangi bir sebeple geri alınamaz. </w:t>
      </w:r>
    </w:p>
    <w:p w:rsidR="00504B4F" w:rsidRDefault="00504B4F" w:rsidP="00504B4F">
      <w:pPr>
        <w:jc w:val="both"/>
      </w:pPr>
      <w:r>
        <w:rPr>
          <w:b/>
          <w:bCs/>
        </w:rPr>
        <w:t>3.4.</w:t>
      </w:r>
      <w:r>
        <w:t xml:space="preserve"> Ön yeterlik değerlendirmesi tarihinin tatil gününe rastlaması halinde, ön yeterlik değerlendirmesi takip eden ilk iş gününde yukarıda belirtilen yer ve saatte yapılır ve bu saate kadar verilen ön yeterlik başvuruları kabul edilir. </w:t>
      </w:r>
    </w:p>
    <w:p w:rsidR="00504B4F" w:rsidRDefault="00504B4F" w:rsidP="00504B4F">
      <w:pPr>
        <w:jc w:val="both"/>
      </w:pPr>
      <w:r>
        <w:rPr>
          <w:b/>
          <w:bCs/>
        </w:rPr>
        <w:t>3.5.</w:t>
      </w:r>
      <w:r>
        <w:t xml:space="preserve"> İlan tarihinden sonra çalışma saatlerinin değişmesi halinde de ön yeterlik değerlendirmesi yukarıda belirtilen saatte yapılır. </w:t>
      </w:r>
    </w:p>
    <w:p w:rsidR="00504B4F" w:rsidRDefault="00504B4F" w:rsidP="00504B4F">
      <w:pPr>
        <w:jc w:val="both"/>
      </w:pPr>
      <w:r>
        <w:rPr>
          <w:b/>
          <w:bCs/>
        </w:rPr>
        <w:t>3.6.</w:t>
      </w:r>
      <w:r>
        <w:t xml:space="preserve"> Saat ayarlarında, Türkiye Radyo Televizyon Kurumunun (TRT) ulusal saat ayarı esas alınır. </w:t>
      </w:r>
    </w:p>
    <w:p w:rsidR="00504B4F" w:rsidRDefault="00504B4F" w:rsidP="00504B4F">
      <w:pPr>
        <w:spacing w:before="120"/>
        <w:jc w:val="both"/>
      </w:pPr>
      <w:r>
        <w:rPr>
          <w:b/>
          <w:bCs/>
          <w:color w:val="auto"/>
        </w:rPr>
        <w:t xml:space="preserve">Madde 4 - Ön yeterlik, ihale dokümanının görülmesi ve temini ile </w:t>
      </w:r>
      <w:proofErr w:type="spellStart"/>
      <w:r>
        <w:rPr>
          <w:b/>
          <w:bCs/>
          <w:color w:val="auto"/>
        </w:rPr>
        <w:t>EKAP'a</w:t>
      </w:r>
      <w:proofErr w:type="spellEnd"/>
      <w:r>
        <w:rPr>
          <w:b/>
          <w:bCs/>
          <w:color w:val="auto"/>
        </w:rPr>
        <w:t xml:space="preserve"> kayıt zorunluluğu</w:t>
      </w:r>
    </w:p>
    <w:p w:rsidR="00504B4F" w:rsidRDefault="00504B4F" w:rsidP="00504B4F">
      <w:pPr>
        <w:jc w:val="both"/>
      </w:pPr>
      <w:r>
        <w:rPr>
          <w:b/>
          <w:bCs/>
        </w:rPr>
        <w:t>4.1.</w:t>
      </w:r>
      <w:r>
        <w:t xml:space="preserve"> Ön yeterlik ve ihale dokümanı aşağıda belirtilen adreste ve EKAP üzerinden bedelsiz olarak görülebilir. Ancak, ön yeterliğe başvuracak olanların, İdarece onaylı ön yeterlik dokümanını EKAP üzerinden e-imza kullanarak indirmesi zorunludur. </w:t>
      </w:r>
    </w:p>
    <w:p w:rsidR="00504B4F" w:rsidRDefault="00504B4F" w:rsidP="00504B4F">
      <w:pPr>
        <w:jc w:val="both"/>
        <w:rPr>
          <w:rFonts w:eastAsia="Times New Roman"/>
        </w:rPr>
      </w:pPr>
      <w:r>
        <w:rPr>
          <w:rFonts w:eastAsia="Times New Roman"/>
        </w:rPr>
        <w:t xml:space="preserve">a) Ön yeterlik ve ihale dokümanının görülebileceği yer: </w:t>
      </w:r>
      <w:r>
        <w:rPr>
          <w:rStyle w:val="richtext"/>
          <w:rFonts w:eastAsia="Times New Roman"/>
          <w:b/>
          <w:bCs/>
          <w:u w:val="dotted"/>
        </w:rPr>
        <w:t xml:space="preserve">Banaz İlçe Milli Eğitim Müdürlüğü </w:t>
      </w:r>
    </w:p>
    <w:p w:rsidR="00504B4F" w:rsidRDefault="00504B4F" w:rsidP="00504B4F">
      <w:pPr>
        <w:jc w:val="both"/>
      </w:pPr>
      <w:r>
        <w:t xml:space="preserve">b) Ön yeterlik ve ihale dokümanının görülebileceği internet adresi: https://ekap.kik.gov.tr/EKAP/ </w:t>
      </w:r>
    </w:p>
    <w:p w:rsidR="00504B4F" w:rsidRDefault="00504B4F" w:rsidP="00504B4F">
      <w:pPr>
        <w:jc w:val="both"/>
      </w:pPr>
      <w:r>
        <w:t xml:space="preserve">c) (Mülga </w:t>
      </w:r>
      <w:proofErr w:type="gramStart"/>
      <w:r>
        <w:t>16/03/2019</w:t>
      </w:r>
      <w:proofErr w:type="gramEnd"/>
      <w:r>
        <w:t xml:space="preserve">-30716 R.G. / 44.md.) </w:t>
      </w:r>
    </w:p>
    <w:p w:rsidR="00504B4F" w:rsidRDefault="00504B4F" w:rsidP="00504B4F">
      <w:pPr>
        <w:jc w:val="both"/>
      </w:pPr>
      <w:r>
        <w:t xml:space="preserve">ç) (Mülga </w:t>
      </w:r>
      <w:proofErr w:type="gramStart"/>
      <w:r>
        <w:t>16/03/2019</w:t>
      </w:r>
      <w:proofErr w:type="gramEnd"/>
      <w:r>
        <w:t xml:space="preserve">-30716 R.G. / 44.md.) </w:t>
      </w:r>
    </w:p>
    <w:p w:rsidR="00504B4F" w:rsidRDefault="00504B4F" w:rsidP="00504B4F">
      <w:pPr>
        <w:jc w:val="both"/>
      </w:pPr>
      <w:r>
        <w:t xml:space="preserve">d) (Mülga </w:t>
      </w:r>
      <w:proofErr w:type="gramStart"/>
      <w:r>
        <w:t>16/03/2019</w:t>
      </w:r>
      <w:proofErr w:type="gramEnd"/>
      <w:r>
        <w:t xml:space="preserve">-30716 R.G. / 44.md.) </w:t>
      </w:r>
    </w:p>
    <w:p w:rsidR="00504B4F" w:rsidRDefault="00504B4F" w:rsidP="00504B4F">
      <w:pPr>
        <w:jc w:val="both"/>
      </w:pPr>
      <w:r>
        <w:t xml:space="preserve">e) (Mülga </w:t>
      </w:r>
      <w:proofErr w:type="gramStart"/>
      <w:r>
        <w:t>16/03/2019</w:t>
      </w:r>
      <w:proofErr w:type="gramEnd"/>
      <w:r>
        <w:t xml:space="preserve">-30716 R.G. / 44.md.) </w:t>
      </w:r>
    </w:p>
    <w:p w:rsidR="00504B4F" w:rsidRDefault="00504B4F" w:rsidP="00504B4F">
      <w:pPr>
        <w:jc w:val="both"/>
      </w:pPr>
      <w:r>
        <w:t xml:space="preserve">f) (Mülga </w:t>
      </w:r>
      <w:proofErr w:type="gramStart"/>
      <w:r>
        <w:t>16/03/2019</w:t>
      </w:r>
      <w:proofErr w:type="gramEnd"/>
      <w:r>
        <w:t xml:space="preserve">-30716 R.G. / 44.md.) </w:t>
      </w:r>
    </w:p>
    <w:p w:rsidR="00504B4F" w:rsidRDefault="00504B4F" w:rsidP="00504B4F">
      <w:pPr>
        <w:jc w:val="both"/>
      </w:pPr>
      <w:r>
        <w:rPr>
          <w:b/>
          <w:bCs/>
        </w:rPr>
        <w:t>4.2.</w:t>
      </w:r>
      <w:r>
        <w:t xml:space="preserve"> (Mülga </w:t>
      </w:r>
      <w:proofErr w:type="gramStart"/>
      <w:r>
        <w:t>16/03/2019</w:t>
      </w:r>
      <w:proofErr w:type="gramEnd"/>
      <w:r>
        <w:t xml:space="preserve">-30716 R.G. / 45.md.) </w:t>
      </w:r>
    </w:p>
    <w:p w:rsidR="00504B4F" w:rsidRDefault="00504B4F" w:rsidP="00504B4F">
      <w:pPr>
        <w:jc w:val="both"/>
      </w:pPr>
      <w:r>
        <w:rPr>
          <w:b/>
          <w:bCs/>
        </w:rPr>
        <w:t>4.3.</w:t>
      </w:r>
      <w:r>
        <w:t xml:space="preserve"> (Mülga </w:t>
      </w:r>
      <w:proofErr w:type="gramStart"/>
      <w:r>
        <w:t>16/03/2019</w:t>
      </w:r>
      <w:proofErr w:type="gramEnd"/>
      <w:r>
        <w:t xml:space="preserve">-30716 R.G. / 46.md.) </w:t>
      </w:r>
    </w:p>
    <w:p w:rsidR="00504B4F" w:rsidRDefault="00504B4F" w:rsidP="00504B4F">
      <w:pPr>
        <w:jc w:val="both"/>
      </w:pPr>
      <w:r>
        <w:rPr>
          <w:b/>
          <w:bCs/>
        </w:rPr>
        <w:t>4.4.</w:t>
      </w:r>
      <w:r>
        <w:t xml:space="preserve"> Adaylar, ihale dokümanını belirtilen adreste bedelsiz olarak görebilecekleri gibi, ihale dokümanını ön yeterlik aşamasında da EKAP üzerinden e-imza kullanarak indirebilirler. Ayrıca, ön yeterlik değerlendirmesi sonucu yeterli bulunan adaylara, ihale dokümanının nereden ve hangi şartlarda temin edileceği davet mektubu ile bildirilecektir. </w:t>
      </w:r>
    </w:p>
    <w:p w:rsidR="00504B4F" w:rsidRDefault="00504B4F" w:rsidP="00504B4F">
      <w:pPr>
        <w:jc w:val="both"/>
      </w:pPr>
      <w:r>
        <w:rPr>
          <w:b/>
          <w:bCs/>
        </w:rPr>
        <w:t>4.5.</w:t>
      </w:r>
      <w:r>
        <w:t xml:space="preserve"> Ön yeterlik ve/veya ihale dokümanının tamamını veya bir kısmını oluşturan belgelerin Türkçe yanında başka dillerde de hazırlanıp adaylara verilmesi halinde, dokümanın anlaşılmasında, yorumlanmasında ve anlaşmazlıkların çözümünde Türkçe metin esas alınır. </w:t>
      </w:r>
    </w:p>
    <w:p w:rsidR="00504B4F" w:rsidRDefault="00504B4F" w:rsidP="00504B4F">
      <w:pPr>
        <w:jc w:val="both"/>
      </w:pPr>
      <w:r>
        <w:rPr>
          <w:b/>
          <w:bCs/>
        </w:rPr>
        <w:t>4.6.</w:t>
      </w:r>
      <w:r>
        <w:t xml:space="preserve"> İdarelerin ve adına EKAP üzerinden e-imza kullanılarak ön yeterlik dokümanı veya ihale dokümanı indirilecek gerçek ve tüzel kişilerin EKAPa kayıtlı olması zorunludur. Ortak girişimlerde ise Türkiye Cumhuriyeti kanunlarına göre kurulmuş tüzel kişi ve Türkiye Cumhuriyeti vatandaşı gerçek kişi ortakların tamamının bu koşulu sağlaması gerekir. </w:t>
      </w:r>
    </w:p>
    <w:p w:rsidR="00504B4F" w:rsidRDefault="00504B4F" w:rsidP="00504B4F">
      <w:pPr>
        <w:spacing w:before="120"/>
        <w:jc w:val="both"/>
      </w:pPr>
      <w:r>
        <w:rPr>
          <w:b/>
          <w:bCs/>
          <w:color w:val="auto"/>
        </w:rPr>
        <w:t>Madde 5 - Ön yeterlik dokümanının kapsamı</w:t>
      </w:r>
    </w:p>
    <w:p w:rsidR="00504B4F" w:rsidRDefault="00504B4F" w:rsidP="00504B4F">
      <w:pPr>
        <w:jc w:val="both"/>
      </w:pPr>
      <w:r>
        <w:rPr>
          <w:b/>
          <w:bCs/>
        </w:rPr>
        <w:t>5.1.</w:t>
      </w:r>
      <w:r>
        <w:t xml:space="preserve"> Ön yeterlik dokümanı aşağıdaki belgelerden oluşmaktadır: </w:t>
      </w:r>
    </w:p>
    <w:p w:rsidR="00504B4F" w:rsidRDefault="00504B4F" w:rsidP="00504B4F">
      <w:pPr>
        <w:jc w:val="both"/>
        <w:rPr>
          <w:rFonts w:eastAsia="Times New Roman"/>
        </w:rPr>
      </w:pPr>
      <w:r>
        <w:rPr>
          <w:rFonts w:eastAsia="Times New Roman"/>
        </w:rPr>
        <w:t xml:space="preserve">a) Ön yeterlik şartnamesi </w:t>
      </w:r>
    </w:p>
    <w:p w:rsidR="00504B4F" w:rsidRDefault="00504B4F" w:rsidP="00504B4F">
      <w:pPr>
        <w:jc w:val="both"/>
      </w:pPr>
      <w:r>
        <w:t xml:space="preserve">b) Standart formlar: </w:t>
      </w:r>
    </w:p>
    <w:p w:rsidR="00504B4F" w:rsidRDefault="00504B4F" w:rsidP="00504B4F">
      <w:pPr>
        <w:jc w:val="both"/>
      </w:pPr>
      <w:proofErr w:type="gramStart"/>
      <w:r>
        <w:rPr>
          <w:rStyle w:val="richtext"/>
          <w:b/>
          <w:bCs/>
          <w:u w:val="dotted"/>
        </w:rPr>
        <w:t>Standart Form-KİK015.1/H: Belli İstekliler Arasında İhale Usulünde Ön yeterlik Başvuru Mektubu Formu, Standart Form-KİK022.0/H: İş Ortaklığı Beyannamesi, Standart Form-KİK026.1/H: İş Bitirme Belgesi, Standart Form-KİK026.2/H: Alt yüklenici İş Bitirme Belgesi, Standart Form-KİK027.0/H: Ortaklık Durum Belgesi, Standart Form-KİK024.4/H: Geçici Kefalet Senedi, Standart Form-KİK024.5/H: Kesin Kefalet Senedi, Standart Form-KİK029.0/H: Sunulmayacak Belgeler</w:t>
      </w:r>
      <w:r>
        <w:t xml:space="preserve"> </w:t>
      </w:r>
      <w:proofErr w:type="gramEnd"/>
    </w:p>
    <w:p w:rsidR="00504B4F" w:rsidRDefault="00504B4F" w:rsidP="00504B4F">
      <w:pPr>
        <w:jc w:val="both"/>
      </w:pPr>
      <w:r>
        <w:rPr>
          <w:b/>
          <w:bCs/>
        </w:rPr>
        <w:t>5.2.</w:t>
      </w:r>
      <w:r>
        <w:t xml:space="preserve"> Ayrıca, bu şartnamenin ilgili hükümleri gereğince İdarenin düzenleyeceği zeyilnameler ile adayların yazılı talebi üzerine İdare tarafından yapılan yazılı açıklamalar, ön yeterlik dokümanının bağlayıcı bir parçasıdır. </w:t>
      </w:r>
    </w:p>
    <w:p w:rsidR="00504B4F" w:rsidRDefault="00504B4F" w:rsidP="00504B4F">
      <w:pPr>
        <w:jc w:val="both"/>
      </w:pPr>
      <w:r>
        <w:rPr>
          <w:b/>
          <w:bCs/>
        </w:rPr>
        <w:lastRenderedPageBreak/>
        <w:t>5.3.</w:t>
      </w:r>
      <w:r>
        <w:t xml:space="preserve"> Aday tarafından, ön yeterlik dokümanının içeriği dikkatli bir şekilde incelenmelidir. Ön yeterlik başvurusunun yapılmasına ilişkin şartların yerine getirilmemesinden kaynaklanan sorumluluk adaya </w:t>
      </w:r>
      <w:proofErr w:type="gramStart"/>
      <w:r>
        <w:t>aittir.Ön</w:t>
      </w:r>
      <w:proofErr w:type="gramEnd"/>
      <w:r>
        <w:t xml:space="preserve"> yeterlik dokümanında öngörülen kriterlere ve şekil kurallarına uygun olmayan başvurular değerlendirmeye alınmaz. </w:t>
      </w:r>
    </w:p>
    <w:p w:rsidR="00504B4F" w:rsidRDefault="00504B4F" w:rsidP="00504B4F">
      <w:pPr>
        <w:spacing w:before="120"/>
        <w:jc w:val="both"/>
      </w:pPr>
      <w:r>
        <w:rPr>
          <w:b/>
          <w:bCs/>
          <w:color w:val="auto"/>
        </w:rPr>
        <w:t>Madde 6 - Bildirim ve tebligat esasları</w:t>
      </w:r>
    </w:p>
    <w:p w:rsidR="00504B4F" w:rsidRDefault="00504B4F" w:rsidP="00504B4F">
      <w:pPr>
        <w:jc w:val="both"/>
      </w:pPr>
      <w:r>
        <w:rPr>
          <w:b/>
          <w:bCs/>
        </w:rPr>
        <w:t>6.1.</w:t>
      </w:r>
      <w:r>
        <w:t xml:space="preserve"> İdareler tarafından aday, istekli ve istekli olabileceklere tebligat öncelikli olarak EKAP üzerinden veya imza karşılığı elden yapılır. </w:t>
      </w:r>
    </w:p>
    <w:p w:rsidR="00504B4F" w:rsidRDefault="00504B4F" w:rsidP="00504B4F">
      <w:pPr>
        <w:jc w:val="both"/>
      </w:pPr>
      <w:r>
        <w:rPr>
          <w:b/>
          <w:bCs/>
        </w:rPr>
        <w:t>6.2.</w:t>
      </w:r>
      <w:r>
        <w:t xml:space="preserve"> EKAP üzerinden tebligat, Elektronik İhale Uygulama Yönetmeliğinde belirtilen esas ve usuller çerçevesinde gerçekleştirilir. </w:t>
      </w:r>
    </w:p>
    <w:p w:rsidR="00504B4F" w:rsidRDefault="00504B4F" w:rsidP="00504B4F">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504B4F" w:rsidRDefault="00504B4F" w:rsidP="00504B4F">
      <w:pPr>
        <w:jc w:val="both"/>
      </w:pPr>
      <w:r>
        <w:rPr>
          <w:b/>
          <w:bCs/>
        </w:rPr>
        <w:t>6.4.</w:t>
      </w:r>
      <w:r>
        <w:t xml:space="preserve"> İadeli taahhütlü mektupla yapılan tebligatta, mektubun teslim edildiği tarih tebliğ tarihi sayılır. </w:t>
      </w:r>
    </w:p>
    <w:p w:rsidR="00504B4F" w:rsidRDefault="00504B4F" w:rsidP="00504B4F">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504B4F" w:rsidRDefault="00504B4F" w:rsidP="00504B4F">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504B4F" w:rsidRDefault="00504B4F" w:rsidP="00504B4F">
      <w:pPr>
        <w:jc w:val="both"/>
        <w:rPr>
          <w:rFonts w:eastAsia="Times New Roman"/>
        </w:rPr>
      </w:pPr>
      <w:r>
        <w:rPr>
          <w:rFonts w:eastAsia="Times New Roman"/>
        </w:rPr>
        <w:t xml:space="preserve">a) Yerli isteklilerden hisse oranı en fazla olana, </w:t>
      </w:r>
    </w:p>
    <w:p w:rsidR="00504B4F" w:rsidRDefault="00504B4F" w:rsidP="00504B4F">
      <w:pPr>
        <w:jc w:val="both"/>
      </w:pPr>
      <w:r>
        <w:t xml:space="preserve">b) En fazla hisse oranına sahip birden çok yerli isteklinin bulunması durumunda ise bu isteklilerden herhangi birine, </w:t>
      </w:r>
    </w:p>
    <w:p w:rsidR="00504B4F" w:rsidRDefault="00504B4F" w:rsidP="00504B4F">
      <w:pPr>
        <w:jc w:val="both"/>
      </w:pPr>
      <w:proofErr w:type="gramStart"/>
      <w:r>
        <w:t>tebligat</w:t>
      </w:r>
      <w:proofErr w:type="gramEnd"/>
      <w:r>
        <w:t xml:space="preserve"> yapılır.</w:t>
      </w:r>
    </w:p>
    <w:p w:rsidR="00504B4F" w:rsidRDefault="00504B4F" w:rsidP="00504B4F">
      <w:pPr>
        <w:jc w:val="both"/>
      </w:pPr>
      <w:r>
        <w:rPr>
          <w:b/>
          <w:bCs/>
        </w:rPr>
        <w:t>6.7.</w:t>
      </w:r>
      <w:r>
        <w:t xml:space="preserve"> Aday, istekli ve istekli olabilecekler tarafından idare ile yapılacak yazışmalarda EKAP dışında elektronik ortam ve faks kullanılamaz. </w:t>
      </w:r>
    </w:p>
    <w:p w:rsidR="00504B4F" w:rsidRDefault="00504B4F" w:rsidP="00504B4F">
      <w:pPr>
        <w:spacing w:before="120"/>
        <w:jc w:val="both"/>
      </w:pPr>
      <w:r>
        <w:rPr>
          <w:b/>
          <w:bCs/>
          <w:color w:val="auto"/>
        </w:rPr>
        <w:t xml:space="preserve">Madde 7- Ön yeterlik başvurusu için gereken belgeler ve yeterlik </w:t>
      </w:r>
      <w:proofErr w:type="gramStart"/>
      <w:r>
        <w:rPr>
          <w:b/>
          <w:bCs/>
          <w:color w:val="auto"/>
        </w:rPr>
        <w:t>kriterleri</w:t>
      </w:r>
      <w:proofErr w:type="gramEnd"/>
    </w:p>
    <w:p w:rsidR="00504B4F" w:rsidRDefault="00504B4F" w:rsidP="00504B4F">
      <w:pPr>
        <w:jc w:val="both"/>
      </w:pPr>
      <w:r>
        <w:rPr>
          <w:b/>
          <w:bCs/>
        </w:rPr>
        <w:t>7.1.</w:t>
      </w:r>
      <w:r>
        <w:t xml:space="preserve"> Adayların aşağıda sayılan belgeleri, ön yeterlik başvuruları kapsamında sunmaları gerekir: </w:t>
      </w:r>
    </w:p>
    <w:p w:rsidR="00504B4F" w:rsidRDefault="00504B4F" w:rsidP="00504B4F">
      <w:pPr>
        <w:jc w:val="both"/>
        <w:rPr>
          <w:rFonts w:eastAsia="Times New Roman"/>
        </w:rPr>
      </w:pPr>
      <w:r>
        <w:rPr>
          <w:rFonts w:eastAsia="Times New Roman"/>
        </w:rPr>
        <w:t xml:space="preserve">a) </w:t>
      </w:r>
      <w:proofErr w:type="gramStart"/>
      <w:r>
        <w:rPr>
          <w:rFonts w:eastAsia="Times New Roman"/>
        </w:rPr>
        <w:t>Mülga : RG</w:t>
      </w:r>
      <w:proofErr w:type="gramEnd"/>
      <w:r>
        <w:rPr>
          <w:rFonts w:eastAsia="Times New Roman"/>
        </w:rPr>
        <w:t xml:space="preserve">: 25/1/2017-29959 </w:t>
      </w:r>
    </w:p>
    <w:p w:rsidR="00504B4F" w:rsidRDefault="00504B4F" w:rsidP="00504B4F">
      <w:pPr>
        <w:jc w:val="both"/>
      </w:pPr>
      <w:r>
        <w:t xml:space="preserve">b) Ön yeterlik başvurusu yapmaya yetkili olduğunu gösteren imza beyannamesi veya imza sirküleri; </w:t>
      </w:r>
    </w:p>
    <w:p w:rsidR="00504B4F" w:rsidRDefault="00504B4F" w:rsidP="00504B4F">
      <w:pPr>
        <w:overflowPunct/>
        <w:autoSpaceDE/>
        <w:ind w:firstLine="360"/>
        <w:jc w:val="both"/>
        <w:rPr>
          <w:rFonts w:eastAsia="Times New Roman"/>
        </w:rPr>
      </w:pPr>
      <w:r>
        <w:rPr>
          <w:rFonts w:eastAsia="Times New Roman"/>
        </w:rPr>
        <w:t xml:space="preserve">1) Gerçek kişi olması halinde, noter tasdikli imza beyannamesi, </w:t>
      </w:r>
    </w:p>
    <w:p w:rsidR="00504B4F" w:rsidRDefault="00504B4F" w:rsidP="00504B4F">
      <w:pPr>
        <w:ind w:firstLine="360"/>
        <w:jc w:val="both"/>
      </w:pPr>
      <w:proofErr w:type="gramStart"/>
      <w: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504B4F" w:rsidRDefault="00504B4F" w:rsidP="00504B4F">
      <w:pPr>
        <w:jc w:val="both"/>
      </w:pPr>
      <w:r>
        <w:t xml:space="preserve">c) Bu Şartname ekinde yer alan standart forma uygun başvuru mektubu, </w:t>
      </w:r>
    </w:p>
    <w:p w:rsidR="00504B4F" w:rsidRDefault="00504B4F" w:rsidP="00504B4F">
      <w:pPr>
        <w:jc w:val="both"/>
      </w:pPr>
      <w:r>
        <w:t xml:space="preserve">ç) Bu şartnamenin </w:t>
      </w:r>
      <w:proofErr w:type="gramStart"/>
      <w:r>
        <w:t>7.4</w:t>
      </w:r>
      <w:proofErr w:type="gramEnd"/>
      <w:r>
        <w:t xml:space="preserve"> ve 7.5. maddelerinde belirtilen, şekli ve içeriği Hizmet Alımı İhaleleri Uygulama Yönetmeliğinde düzenlenen yeterlik belgeleri, </w:t>
      </w:r>
    </w:p>
    <w:p w:rsidR="00504B4F" w:rsidRDefault="00504B4F" w:rsidP="00504B4F">
      <w:pPr>
        <w:jc w:val="both"/>
      </w:pPr>
      <w:r>
        <w:t xml:space="preserve">d) </w:t>
      </w:r>
      <w:proofErr w:type="gramStart"/>
      <w:r>
        <w:t>Vekaleten</w:t>
      </w:r>
      <w:proofErr w:type="gramEnd"/>
      <w:r>
        <w:t xml:space="preserve"> ihaleye katılma halinde, vekil adına düzenlenmiş, ihaleye katılmaya ilişkin noter onaylı vekaletname ile vekilin noter tasdikli imza beyannamesi, </w:t>
      </w:r>
    </w:p>
    <w:p w:rsidR="00504B4F" w:rsidRDefault="00504B4F" w:rsidP="00504B4F">
      <w:pPr>
        <w:jc w:val="both"/>
        <w:rPr>
          <w:rFonts w:eastAsia="Times New Roman"/>
        </w:rPr>
      </w:pPr>
      <w:r>
        <w:rPr>
          <w:rFonts w:eastAsia="Times New Roman"/>
        </w:rPr>
        <w:t>e) Adayın ortak girişim olarak başvuruda bulunması halinde, bu Şartname ekinde yer alan standart forma uygun iş ortaklığı beyannamesi</w:t>
      </w:r>
    </w:p>
    <w:p w:rsidR="00504B4F" w:rsidRDefault="00504B4F" w:rsidP="00504B4F">
      <w:pPr>
        <w:jc w:val="both"/>
        <w:rPr>
          <w:rFonts w:eastAsia="Times New Roman"/>
        </w:rPr>
      </w:pPr>
      <w:proofErr w:type="gramStart"/>
      <w:r>
        <w:rPr>
          <w:rFonts w:eastAsia="Times New Roman"/>
        </w:rPr>
        <w:lastRenderedPageBreak/>
        <w:t>f)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504B4F" w:rsidRDefault="00504B4F" w:rsidP="00504B4F">
      <w:pPr>
        <w:jc w:val="both"/>
        <w:rPr>
          <w:rStyle w:val="richtext"/>
          <w:b/>
          <w:bCs/>
          <w:u w:val="dotted"/>
        </w:rPr>
      </w:pPr>
      <w:r>
        <w:rPr>
          <w:rFonts w:eastAsia="Times New Roman"/>
        </w:rPr>
        <w:t xml:space="preserve">g) </w:t>
      </w:r>
    </w:p>
    <w:p w:rsidR="00504B4F" w:rsidRDefault="00504B4F" w:rsidP="00504B4F">
      <w:pPr>
        <w:pStyle w:val="NormalWeb"/>
        <w:overflowPunct w:val="0"/>
        <w:autoSpaceDE w:val="0"/>
        <w:autoSpaceDN w:val="0"/>
        <w:jc w:val="both"/>
      </w:pPr>
      <w:r>
        <w:rPr>
          <w:b/>
          <w:bCs/>
          <w:u w:val="dotted"/>
        </w:rPr>
        <w:t>Gıda Üretim İzin Belgesi/İşletme Kayıt Belgesi</w:t>
      </w:r>
    </w:p>
    <w:p w:rsidR="00504B4F" w:rsidRDefault="00504B4F" w:rsidP="00504B4F">
      <w:pPr>
        <w:jc w:val="both"/>
        <w:rPr>
          <w:rFonts w:eastAsia="Times New Roman"/>
        </w:rPr>
      </w:pPr>
      <w:r>
        <w:rPr>
          <w:rFonts w:eastAsia="Times New Roman"/>
        </w:rPr>
        <w:t xml:space="preserve">h) Kanun kapsamındaki idarelere taahhüt edilenler dışında yurt dışında gerçekleştirilen işlerden elde edilen iş deneyiminin </w:t>
      </w:r>
      <w:proofErr w:type="gramStart"/>
      <w:r>
        <w:rPr>
          <w:rFonts w:eastAsia="Times New Roman"/>
        </w:rPr>
        <w:t>13/1/2011</w:t>
      </w:r>
      <w:proofErr w:type="gramEnd"/>
      <w:r>
        <w:rPr>
          <w:rFonts w:eastAsia="Times New Roman"/>
        </w:rPr>
        <w:t xml:space="preserve"> tarihli ve 6102 sayılı Türk Ticaret Kanununun 195 inci maddesinin ikinci fıkrası gereğince pay çoğunluğuna dayanarak kurulan şirketler topluluğu ilişkisi içinde kullanılması halinde bu hukuki ilişkiyi ve bu ilişkinin süresini tevsik eden belge, </w:t>
      </w:r>
    </w:p>
    <w:p w:rsidR="00504B4F" w:rsidRDefault="00504B4F" w:rsidP="00504B4F">
      <w:pPr>
        <w:jc w:val="both"/>
      </w:pPr>
      <w:r>
        <w:rPr>
          <w:b/>
          <w:bCs/>
        </w:rPr>
        <w:t>7.2.</w:t>
      </w:r>
      <w:r>
        <w:t xml:space="preserve"> Ön yeterliğe iş ortaklığı olarak başvuruda bulunulması halinde; </w:t>
      </w:r>
    </w:p>
    <w:p w:rsidR="00504B4F" w:rsidRDefault="00504B4F" w:rsidP="00504B4F">
      <w:pPr>
        <w:jc w:val="both"/>
      </w:pPr>
      <w:r>
        <w:rPr>
          <w:b/>
          <w:bCs/>
        </w:rPr>
        <w:t>7.2.1.</w:t>
      </w:r>
      <w:r>
        <w:t xml:space="preserve"> İş ortaklığının her bir ortağı tarafından </w:t>
      </w:r>
      <w:proofErr w:type="gramStart"/>
      <w:r>
        <w:t>7.1</w:t>
      </w:r>
      <w:proofErr w:type="gramEnd"/>
      <w:r>
        <w:t xml:space="preserve">. maddesinin (a), (b) ve (g) bentlerinde yer alan belgelerin ayrı </w:t>
      </w:r>
      <w:proofErr w:type="spellStart"/>
      <w:r>
        <w:t>ayrı</w:t>
      </w:r>
      <w:proofErr w:type="spellEnd"/>
      <w:r>
        <w:t xml:space="preserve"> sunulması zorunludur. İş ortaklığının tüzel kişi ortağı tarafından iş deneyimini göstermek üzere sunulan belgenin tüzel kişiliğin yarısından fazla hissesine sahip ortağına ait olması halinde bu ortak (f) bendindeki belgeyi de sunmak zorundadır. Kanun kapsamındaki idarelere taahhüt edilenler dışında yurt dışında gerçekleştirilen işlerden elde edilen iş deneyiminin şirketler topluluğu ilişkisi içinde kullanılması halinde, bu belgeyi kullanan ortağın </w:t>
      </w:r>
      <w:proofErr w:type="gramStart"/>
      <w:r>
        <w:t>7.1</w:t>
      </w:r>
      <w:proofErr w:type="gramEnd"/>
      <w:r>
        <w:t xml:space="preserve"> inci maddenin (h) bendindeki belgeyi de sunması zorunludur. </w:t>
      </w:r>
    </w:p>
    <w:p w:rsidR="00504B4F" w:rsidRDefault="00504B4F" w:rsidP="00504B4F">
      <w:pPr>
        <w:jc w:val="both"/>
      </w:pPr>
      <w:r>
        <w:rPr>
          <w:b/>
          <w:bCs/>
        </w:rPr>
        <w:t>7.3.</w:t>
      </w:r>
      <w:r>
        <w:t xml:space="preserve"> Bu madde boş bırakılmıştır. </w:t>
      </w:r>
    </w:p>
    <w:p w:rsidR="00504B4F" w:rsidRDefault="00504B4F" w:rsidP="00504B4F">
      <w:pPr>
        <w:jc w:val="both"/>
      </w:pPr>
      <w:r>
        <w:rPr>
          <w:b/>
          <w:bCs/>
        </w:rPr>
        <w:t>7.4.</w:t>
      </w:r>
      <w:r>
        <w:t xml:space="preserve"> Ekonomik ve mali yeterliğe ilişkin belgeler ve bu belgelerin taşıması gereken </w:t>
      </w:r>
      <w:proofErr w:type="gramStart"/>
      <w:r>
        <w:t>kriterler</w:t>
      </w:r>
      <w:proofErr w:type="gramEnd"/>
      <w:r>
        <w:t xml:space="preserve">: </w:t>
      </w:r>
    </w:p>
    <w:p w:rsidR="00504B4F" w:rsidRDefault="00504B4F" w:rsidP="00504B4F">
      <w:pPr>
        <w:jc w:val="both"/>
      </w:pPr>
      <w:r>
        <w:rPr>
          <w:b/>
          <w:bCs/>
        </w:rPr>
        <w:t>7.4.1.</w:t>
      </w:r>
      <w:r>
        <w:t xml:space="preserve"> Bu madde boş bırakılmıştır. </w:t>
      </w:r>
    </w:p>
    <w:p w:rsidR="00504B4F" w:rsidRDefault="00504B4F" w:rsidP="00504B4F">
      <w:pPr>
        <w:jc w:val="both"/>
      </w:pPr>
      <w:r>
        <w:rPr>
          <w:b/>
          <w:bCs/>
        </w:rPr>
        <w:t>7.4.2.</w:t>
      </w:r>
      <w:r>
        <w:t xml:space="preserve"> Bu madde boş bırakılmıştır. </w:t>
      </w:r>
    </w:p>
    <w:p w:rsidR="00504B4F" w:rsidRDefault="00504B4F" w:rsidP="00504B4F">
      <w:pPr>
        <w:jc w:val="both"/>
      </w:pPr>
      <w:r>
        <w:rPr>
          <w:b/>
          <w:bCs/>
        </w:rPr>
        <w:t>7.4.3.</w:t>
      </w:r>
      <w:r>
        <w:t xml:space="preserve"> Bu madde boş bırakılmıştır. </w:t>
      </w:r>
    </w:p>
    <w:p w:rsidR="00504B4F" w:rsidRDefault="00504B4F" w:rsidP="00504B4F">
      <w:pPr>
        <w:jc w:val="both"/>
      </w:pPr>
      <w:r>
        <w:rPr>
          <w:b/>
          <w:bCs/>
        </w:rPr>
        <w:t>7.5.</w:t>
      </w:r>
      <w:r>
        <w:t xml:space="preserve"> Mesleki ve teknik yeterliğe ilişkin belgeler ve bu belgelerin taşıması gereken </w:t>
      </w:r>
      <w:proofErr w:type="gramStart"/>
      <w:r>
        <w:t>kriterler</w:t>
      </w:r>
      <w:proofErr w:type="gramEnd"/>
      <w:r>
        <w:t xml:space="preserve">: </w:t>
      </w:r>
    </w:p>
    <w:p w:rsidR="00504B4F" w:rsidRDefault="00504B4F" w:rsidP="00504B4F">
      <w:pPr>
        <w:jc w:val="both"/>
      </w:pPr>
      <w:r>
        <w:rPr>
          <w:b/>
          <w:bCs/>
        </w:rPr>
        <w:t>7.5.1.</w:t>
      </w:r>
      <w:r>
        <w:t xml:space="preserve"> Adayın teknolojik ürün deneyim belgesi ya da yurt içinde veya yurt dışında kamu veya özel sektörde bedel içeren tek bir sözleşme kapsamında taahhüt edilen ihale konusu iş veya benzer işlere ilişkin olarak; </w:t>
      </w:r>
    </w:p>
    <w:p w:rsidR="00504B4F" w:rsidRDefault="00504B4F" w:rsidP="00504B4F">
      <w:pPr>
        <w:jc w:val="both"/>
        <w:rPr>
          <w:rFonts w:eastAsia="Times New Roman"/>
        </w:rPr>
      </w:pPr>
      <w:r>
        <w:rPr>
          <w:rFonts w:eastAsia="Times New Roman"/>
        </w:rPr>
        <w:t xml:space="preserve">a) İlk ilan tarihinden geriye doğru son beş yıl içinde kabul işlemleri tamamlanan hizmet alımlarıyla ilgili iş deneyimini gösteren belgeleri veya </w:t>
      </w:r>
    </w:p>
    <w:p w:rsidR="00504B4F" w:rsidRDefault="00504B4F" w:rsidP="00504B4F">
      <w:pPr>
        <w:jc w:val="both"/>
      </w:pPr>
      <w:r>
        <w:t xml:space="preserve">b) Devredilen işlerde devir öncesindeki veya sonrasındaki dönemde ilk sözleşme bedelinin en az % 80'inin gerçekleştirilmesi şartıyla, ilk ilan veya davet tarihinden geriye doğru son beş yıl içinde kabul işlemleri tamamlanan hizmet işlerine ilişkin deneyimini gösteren belgeleri, </w:t>
      </w:r>
    </w:p>
    <w:p w:rsidR="00504B4F" w:rsidRDefault="00504B4F" w:rsidP="00504B4F">
      <w:pPr>
        <w:jc w:val="both"/>
      </w:pPr>
      <w:proofErr w:type="gramStart"/>
      <w:r>
        <w:t>sunması</w:t>
      </w:r>
      <w:proofErr w:type="gramEnd"/>
      <w:r>
        <w:t xml:space="preserve"> zorunludur. Aday tarafından teklif edilen bedelin </w:t>
      </w:r>
      <w:r>
        <w:rPr>
          <w:rStyle w:val="richtext"/>
          <w:b/>
          <w:bCs/>
          <w:u w:val="dotted"/>
        </w:rPr>
        <w:t>215076</w:t>
      </w:r>
      <w:r>
        <w:t xml:space="preserve"> TRY (Türk Lirası)'den az olmamak üzere, ihale konusu iş veya benzer işlere ait tek sözleşmeye ilişkin iş deneyimini gösteren belgelerin veya teknolojik ürün deneyim belgesinin sunulması gerekir. </w:t>
      </w:r>
    </w:p>
    <w:p w:rsidR="00504B4F" w:rsidRDefault="00504B4F" w:rsidP="00504B4F">
      <w:pPr>
        <w:jc w:val="both"/>
      </w:pPr>
      <w:r>
        <w:t xml:space="preserve">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504B4F" w:rsidRDefault="00504B4F" w:rsidP="00504B4F">
      <w:pPr>
        <w:jc w:val="both"/>
      </w:pPr>
      <w:r>
        <w:lastRenderedPageBreak/>
        <w:t xml:space="preserve">İsteklinin teknolojik ürün deneyim belgesini sunması halinde, iş deneyimine ilişkin yeterlik </w:t>
      </w:r>
      <w:proofErr w:type="gramStart"/>
      <w:r>
        <w:t>kriterini</w:t>
      </w:r>
      <w:proofErr w:type="gramEnd"/>
      <w:r>
        <w:t xml:space="preserve"> sağladığı kabul edilir. İş ortaklığında teknolojik ürün deneyim belgesini sunan ortağın kendisine ait iş deneyim tutarına ilişkin asgari yeterlik </w:t>
      </w:r>
      <w:proofErr w:type="gramStart"/>
      <w:r>
        <w:t>kriterini</w:t>
      </w:r>
      <w:proofErr w:type="gramEnd"/>
      <w:r>
        <w:t xml:space="preserve"> sağladığı kabul edilir. Konsorsiyum ortağının teknolojik ürün deneyim belgesini sunması halinde ise, belgeyi sunduğu kısım veya kısımlar için iş deneyimine ilişkin yeterlik </w:t>
      </w:r>
      <w:proofErr w:type="gramStart"/>
      <w:r>
        <w:t>kriterini</w:t>
      </w:r>
      <w:proofErr w:type="gramEnd"/>
      <w:r>
        <w:t xml:space="preserve"> sağladığı kabul edilir. </w:t>
      </w:r>
    </w:p>
    <w:p w:rsidR="00504B4F" w:rsidRDefault="00504B4F" w:rsidP="00504B4F">
      <w:pPr>
        <w:jc w:val="both"/>
        <w:rPr>
          <w:rStyle w:val="richtext"/>
          <w:b/>
          <w:bCs/>
          <w:u w:val="dotted"/>
        </w:rPr>
      </w:pPr>
      <w:r>
        <w:rPr>
          <w:b/>
          <w:bCs/>
        </w:rPr>
        <w:t>7.5.2.</w:t>
      </w:r>
      <w:r>
        <w:t xml:space="preserve"> </w:t>
      </w:r>
    </w:p>
    <w:p w:rsidR="00504B4F" w:rsidRDefault="00504B4F" w:rsidP="00504B4F">
      <w:pPr>
        <w:pStyle w:val="NormalWeb"/>
      </w:pPr>
      <w:r>
        <w:rPr>
          <w:b/>
          <w:bCs/>
          <w:u w:val="dotted"/>
        </w:rPr>
        <w:t>Ticaret ve/veya Sanayi Odasından alınmış en az 837 kişilik Kapasite Raporu aslı veya noter tasdikli örneği</w:t>
      </w:r>
    </w:p>
    <w:p w:rsidR="00504B4F" w:rsidRDefault="00504B4F" w:rsidP="00504B4F">
      <w:pPr>
        <w:jc w:val="both"/>
        <w:rPr>
          <w:rStyle w:val="richtext"/>
        </w:rPr>
      </w:pPr>
      <w:r>
        <w:rPr>
          <w:b/>
          <w:bCs/>
        </w:rPr>
        <w:t>7.5.3.</w:t>
      </w:r>
      <w:r>
        <w:t xml:space="preserve"> </w:t>
      </w:r>
    </w:p>
    <w:p w:rsidR="00504B4F" w:rsidRDefault="00504B4F" w:rsidP="00504B4F">
      <w:pPr>
        <w:pStyle w:val="NormalWeb"/>
      </w:pPr>
      <w:r>
        <w:rPr>
          <w:b/>
          <w:bCs/>
          <w:u w:val="dotted"/>
        </w:rPr>
        <w:t>TSE 8985 Hizmet Yeterlilik Belgesi</w:t>
      </w:r>
    </w:p>
    <w:p w:rsidR="00504B4F" w:rsidRDefault="00504B4F" w:rsidP="00504B4F">
      <w:pPr>
        <w:pStyle w:val="NormalWeb"/>
        <w:rPr>
          <w:b/>
          <w:bCs/>
          <w:u w:val="dotted"/>
        </w:rPr>
      </w:pPr>
      <w:r>
        <w:rPr>
          <w:b/>
          <w:bCs/>
          <w:u w:val="dotted"/>
        </w:rPr>
        <w:t>TSE EN ISO 9001-2015 ya da TS EN ISO  İSO:9001-2008  Kalite Yönetim Sistemi Belgelerinden biri</w:t>
      </w:r>
    </w:p>
    <w:p w:rsidR="00504B4F" w:rsidRDefault="00504B4F" w:rsidP="00504B4F">
      <w:pPr>
        <w:overflowPunct/>
        <w:autoSpaceDE/>
        <w:autoSpaceDN/>
        <w:rPr>
          <w:rFonts w:eastAsia="Times New Roman"/>
          <w:color w:val="auto"/>
        </w:rPr>
      </w:pPr>
      <w:r>
        <w:rPr>
          <w:rStyle w:val="richtext"/>
          <w:rFonts w:eastAsia="Times New Roman"/>
          <w:b/>
          <w:bCs/>
          <w:color w:val="auto"/>
          <w:u w:val="dotted"/>
        </w:rPr>
        <w:t>Kalite yönetim sistem belgesi</w:t>
      </w:r>
      <w:r>
        <w:rPr>
          <w:rFonts w:eastAsia="Times New Roman"/>
          <w:color w:val="auto"/>
        </w:rPr>
        <w:t xml:space="preserve">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w:t>
      </w:r>
      <w:r>
        <w:rPr>
          <w:rStyle w:val="richtext"/>
          <w:rFonts w:eastAsia="Times New Roman"/>
          <w:b/>
          <w:bCs/>
          <w:color w:val="auto"/>
          <w:u w:val="dotted"/>
        </w:rPr>
        <w:t>belgenin</w:t>
      </w:r>
      <w:r>
        <w:rPr>
          <w:rFonts w:eastAsia="Times New Roman"/>
          <w:color w:val="auto"/>
        </w:rPr>
        <w:t xml:space="preserve"> ihale tarihinde geçerli olması yeterlidir. </w:t>
      </w:r>
    </w:p>
    <w:p w:rsidR="00504B4F" w:rsidRDefault="00504B4F" w:rsidP="00504B4F">
      <w:pPr>
        <w:jc w:val="both"/>
      </w:pPr>
      <w:r>
        <w:t xml:space="preserve">İş ortaklıklarında, ortaklardan birinin istenilen belgeyi sunması yeterlidir. </w:t>
      </w:r>
    </w:p>
    <w:p w:rsidR="00504B4F" w:rsidRDefault="00504B4F" w:rsidP="00504B4F">
      <w:pPr>
        <w:jc w:val="both"/>
      </w:pPr>
      <w:r>
        <w:rPr>
          <w:b/>
          <w:bCs/>
        </w:rPr>
        <w:t>7.6.</w:t>
      </w:r>
      <w:r>
        <w:t xml:space="preserve"> Benzer iş olarak kabul edilecek işler aşağıda belirtilmiştir: </w:t>
      </w:r>
    </w:p>
    <w:p w:rsidR="00504B4F" w:rsidRDefault="00504B4F" w:rsidP="00504B4F">
      <w:pPr>
        <w:jc w:val="both"/>
        <w:rPr>
          <w:rStyle w:val="richtext"/>
          <w:b/>
          <w:bCs/>
          <w:u w:val="dotted"/>
        </w:rPr>
      </w:pPr>
      <w:r>
        <w:rPr>
          <w:b/>
          <w:bCs/>
        </w:rPr>
        <w:t>7.6.1.</w:t>
      </w:r>
      <w:r>
        <w:t xml:space="preserve"> </w:t>
      </w:r>
    </w:p>
    <w:p w:rsidR="00504B4F" w:rsidRDefault="00504B4F" w:rsidP="00504B4F">
      <w:pPr>
        <w:pStyle w:val="NormalWeb"/>
      </w:pPr>
      <w:r>
        <w:rPr>
          <w:b/>
          <w:bCs/>
          <w:u w:val="dotted"/>
        </w:rPr>
        <w:t xml:space="preserve">Kamu veya özel sektörde malzemeli yemek </w:t>
      </w:r>
      <w:proofErr w:type="gramStart"/>
      <w:r>
        <w:rPr>
          <w:b/>
          <w:bCs/>
          <w:u w:val="dotted"/>
        </w:rPr>
        <w:t>pişirme,dağıtımı</w:t>
      </w:r>
      <w:proofErr w:type="gramEnd"/>
      <w:r>
        <w:rPr>
          <w:b/>
          <w:bCs/>
          <w:u w:val="dotted"/>
        </w:rPr>
        <w:t xml:space="preserve"> ve sonrası hizmetleri işi</w:t>
      </w:r>
    </w:p>
    <w:p w:rsidR="00504B4F" w:rsidRDefault="00504B4F" w:rsidP="00504B4F">
      <w:pPr>
        <w:jc w:val="both"/>
      </w:pPr>
      <w:r>
        <w:rPr>
          <w:b/>
          <w:bCs/>
        </w:rPr>
        <w:t>7.7.</w:t>
      </w:r>
      <w:r>
        <w:t xml:space="preserve"> Yeterlikleri tespit edilen bütün adaylar teklif vermeye davet edilecektir. </w:t>
      </w:r>
    </w:p>
    <w:p w:rsidR="00504B4F" w:rsidRDefault="00504B4F" w:rsidP="00504B4F">
      <w:pPr>
        <w:jc w:val="both"/>
      </w:pPr>
      <w:r>
        <w:rPr>
          <w:b/>
          <w:bCs/>
        </w:rPr>
        <w:t>7.8.</w:t>
      </w:r>
      <w:r>
        <w:t xml:space="preserve"> Puanlama </w:t>
      </w:r>
      <w:proofErr w:type="gramStart"/>
      <w:r>
        <w:t>kriterleri</w:t>
      </w:r>
      <w:proofErr w:type="gramEnd"/>
      <w:r>
        <w:t xml:space="preserve"> </w:t>
      </w:r>
    </w:p>
    <w:p w:rsidR="00504B4F" w:rsidRDefault="00504B4F" w:rsidP="00504B4F">
      <w:pPr>
        <w:jc w:val="both"/>
      </w:pPr>
      <w:r>
        <w:rPr>
          <w:b/>
          <w:bCs/>
        </w:rPr>
        <w:t>7.8.1.</w:t>
      </w:r>
      <w:r>
        <w:t xml:space="preserve"> Bu madde boş bırakılmıştır. </w:t>
      </w:r>
    </w:p>
    <w:p w:rsidR="00504B4F" w:rsidRDefault="00504B4F" w:rsidP="00504B4F">
      <w:pPr>
        <w:jc w:val="both"/>
      </w:pPr>
      <w:r>
        <w:rPr>
          <w:b/>
          <w:bCs/>
        </w:rPr>
        <w:t>7.9.</w:t>
      </w:r>
      <w:r>
        <w:t xml:space="preserve"> Belgelerin sunuluş şekli </w:t>
      </w:r>
    </w:p>
    <w:p w:rsidR="00504B4F" w:rsidRDefault="00504B4F" w:rsidP="00504B4F">
      <w:pPr>
        <w:jc w:val="both"/>
      </w:pPr>
      <w:r>
        <w:rPr>
          <w:b/>
          <w:bCs/>
        </w:rPr>
        <w:t>7.9.1.</w:t>
      </w:r>
      <w:r>
        <w:t xml:space="preserve"> Adaylar, yukarıda sayılan belgelerin aslını veya aslına uygunluğu noterce onaylanmış örneklerini vermek zorundadır. Ancak, Türkiye Ticaret Sicili Gazetesi Nizamnamesinin 9 uncu maddesi çerçevesinde; Gazete idaresince veya Türkiye Odalar ve Borsalar Birliğine bağlı odalarca "aslının aynıdır" şeklinde onaylanarak adaylara verilen Ticaret Sicili Gazetesi suretleri ile bunların noter onaylı suretleri de kabul edilecektir. </w:t>
      </w:r>
    </w:p>
    <w:p w:rsidR="00504B4F" w:rsidRDefault="00504B4F" w:rsidP="00504B4F">
      <w:pPr>
        <w:jc w:val="both"/>
      </w:pPr>
      <w:r>
        <w:rPr>
          <w:b/>
          <w:bCs/>
        </w:rPr>
        <w:t>7.9.1.1.</w:t>
      </w:r>
      <w:r>
        <w:t xml:space="preserve"> İhaleye katılım ve yeterlik </w:t>
      </w:r>
      <w:proofErr w:type="gramStart"/>
      <w:r>
        <w:t>kriterlerine</w:t>
      </w:r>
      <w:proofErr w:type="gramEnd"/>
      <w:r>
        <w:t xml:space="preserv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504B4F" w:rsidRDefault="00504B4F" w:rsidP="00504B4F">
      <w:pPr>
        <w:jc w:val="both"/>
      </w:pPr>
      <w:r>
        <w:rPr>
          <w:b/>
          <w:bCs/>
        </w:rPr>
        <w:lastRenderedPageBreak/>
        <w:t>7.9.1.2.</w:t>
      </w:r>
      <w:r>
        <w:t xml:space="preserve"> Adaylar tarafından, 7.9.1.1. maddesindeki koşulları taşıyan katılım ve yeterlik </w:t>
      </w:r>
      <w:proofErr w:type="gramStart"/>
      <w:r>
        <w:t>kriterlerine</w:t>
      </w:r>
      <w:proofErr w:type="gramEnd"/>
      <w:r>
        <w:t xml:space="preserve"> ilişkin belgeler, sunulmayacak belgeler tablosunda gerekli bilgilere yer verilmesi şartıyla başvuru zarfında sunulmaz. Bu durumda, katılım ve yeterlik </w:t>
      </w:r>
      <w:proofErr w:type="gramStart"/>
      <w:r>
        <w:t>kriterlerine</w:t>
      </w:r>
      <w:proofErr w:type="gramEnd"/>
      <w:r>
        <w:t xml:space="preserve"> ilişkin değerlendirme, sunulmayacak belgeler tablosunda yer verilen bilgiler kullanılmak suretiyle EKAP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w:t>
      </w:r>
      <w:proofErr w:type="spellStart"/>
      <w:r>
        <w:t>ayrı</w:t>
      </w:r>
      <w:proofErr w:type="spellEnd"/>
      <w:r>
        <w:t xml:space="preserve"> doldurulması gerekmektedir. </w:t>
      </w:r>
    </w:p>
    <w:p w:rsidR="00504B4F" w:rsidRDefault="00504B4F" w:rsidP="00504B4F">
      <w:pPr>
        <w:jc w:val="both"/>
      </w:pPr>
      <w:r>
        <w:rPr>
          <w:b/>
          <w:bCs/>
        </w:rPr>
        <w:t>7.9.2.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504B4F" w:rsidRDefault="00504B4F" w:rsidP="00504B4F">
      <w:pPr>
        <w:jc w:val="both"/>
      </w:pPr>
      <w:r>
        <w:rPr>
          <w:b/>
          <w:bCs/>
        </w:rPr>
        <w:t>7.9.3.</w:t>
      </w:r>
      <w:r>
        <w:t xml:space="preserve"> Adaylar, istenen belgelerin aslı yerine son başvuru tarihinden önce İdare tarafından "aslı İdarece görülmüştür" veya bu anlama gelecek şekilde şerh düşülen suretlerini de başvurularına ekleyebilirler. </w:t>
      </w:r>
    </w:p>
    <w:p w:rsidR="00504B4F" w:rsidRDefault="00504B4F" w:rsidP="00504B4F">
      <w:pPr>
        <w:jc w:val="both"/>
      </w:pPr>
      <w:r>
        <w:rPr>
          <w:b/>
          <w:bCs/>
        </w:rPr>
        <w:t>7.9.4.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504B4F" w:rsidRDefault="00504B4F" w:rsidP="00504B4F">
      <w:pPr>
        <w:jc w:val="both"/>
      </w:pPr>
      <w:r>
        <w:rPr>
          <w:b/>
          <w:bCs/>
        </w:rPr>
        <w:t>7.9.4.1.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504B4F" w:rsidRDefault="00504B4F" w:rsidP="00504B4F">
      <w:pPr>
        <w:jc w:val="both"/>
      </w:pPr>
      <w:r>
        <w:rPr>
          <w:b/>
          <w:bCs/>
        </w:rPr>
        <w:t>7.9.4.2.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504B4F" w:rsidRDefault="00504B4F" w:rsidP="00504B4F">
      <w:pPr>
        <w:jc w:val="both"/>
      </w:pPr>
      <w:r>
        <w:rPr>
          <w:b/>
          <w:bCs/>
        </w:rPr>
        <w:t>7.9.4.3.</w:t>
      </w:r>
      <w:r>
        <w:t xml:space="preserve"> 7.9.4.1 veya 7.9.4.2 </w:t>
      </w:r>
      <w:proofErr w:type="spellStart"/>
      <w:r>
        <w:t>nci</w:t>
      </w:r>
      <w:proofErr w:type="spellEnd"/>
      <w:r>
        <w:t xml:space="preserve"> madde kapsamında sunulmayan belgeler ise aşağıdaki yöntemlerden biri ile tasdik edilmelidir: </w:t>
      </w:r>
    </w:p>
    <w:p w:rsidR="00504B4F" w:rsidRDefault="00504B4F" w:rsidP="00504B4F">
      <w:pPr>
        <w:jc w:val="both"/>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504B4F" w:rsidRDefault="00504B4F" w:rsidP="00504B4F">
      <w:pPr>
        <w:jc w:val="both"/>
      </w:pPr>
      <w:r>
        <w:t xml:space="preserve">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w:t>
      </w:r>
      <w:r>
        <w:lastRenderedPageBreak/>
        <w:t>işleminden ise; imzanın doğruluğunun ve varsa üzerindeki mühür veya damganın aslı ile aynı olduğunun teyidi işlemi anlaşılır.</w:t>
      </w:r>
    </w:p>
    <w:p w:rsidR="00504B4F" w:rsidRDefault="00504B4F" w:rsidP="00504B4F">
      <w:pPr>
        <w:jc w:val="both"/>
      </w:pPr>
      <w:r>
        <w:rPr>
          <w:b/>
          <w:bCs/>
        </w:rPr>
        <w:t>7.9.4.4.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504B4F" w:rsidRDefault="00504B4F" w:rsidP="00504B4F">
      <w:pPr>
        <w:jc w:val="both"/>
      </w:pPr>
      <w:r>
        <w:rPr>
          <w:b/>
          <w:bCs/>
        </w:rPr>
        <w:t>7.9.4.5.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504B4F" w:rsidRDefault="00504B4F" w:rsidP="00504B4F">
      <w:pPr>
        <w:jc w:val="both"/>
      </w:pPr>
      <w:r>
        <w:rPr>
          <w:b/>
          <w:bCs/>
        </w:rPr>
        <w:t>7.9.4.6.</w:t>
      </w:r>
      <w:r>
        <w:t xml:space="preserve"> Fahri konsolosluklarca düzenlenen belgelere dayanılarak işlem tesis edilmez. </w:t>
      </w:r>
    </w:p>
    <w:p w:rsidR="00504B4F" w:rsidRDefault="00504B4F" w:rsidP="00504B4F">
      <w:pPr>
        <w:jc w:val="both"/>
      </w:pPr>
      <w:r>
        <w:rPr>
          <w:b/>
          <w:bCs/>
        </w:rPr>
        <w:t>7.9.4.7.</w:t>
      </w:r>
      <w:r>
        <w:t xml:space="preserve"> Tasdik işleminden muaf tutulan resmi niteliği bulunmayan belgeler: </w:t>
      </w:r>
    </w:p>
    <w:p w:rsidR="00504B4F" w:rsidRDefault="00504B4F" w:rsidP="00504B4F">
      <w:pPr>
        <w:jc w:val="both"/>
      </w:pPr>
      <w:r>
        <w:rPr>
          <w:b/>
          <w:bCs/>
        </w:rPr>
        <w:t>7.9.4.7.1.</w:t>
      </w:r>
      <w:r>
        <w:t xml:space="preserve"> Bu madde boş bırakılmıştır. </w:t>
      </w:r>
    </w:p>
    <w:p w:rsidR="00504B4F" w:rsidRDefault="00504B4F" w:rsidP="00504B4F">
      <w:pPr>
        <w:jc w:val="both"/>
      </w:pPr>
      <w:r>
        <w:rPr>
          <w:b/>
          <w:bCs/>
        </w:rPr>
        <w:t>7.9.5.</w:t>
      </w:r>
      <w:r>
        <w:t xml:space="preserve"> Başvuru kapsamında sunulan ve yabancı dilde düzenlenen belgelerin tercümelerinin yapılması ve bu tercümelerin tasdik işlemi: </w:t>
      </w:r>
    </w:p>
    <w:p w:rsidR="00504B4F" w:rsidRDefault="00504B4F" w:rsidP="00504B4F">
      <w:pPr>
        <w:jc w:val="both"/>
      </w:pPr>
      <w:r>
        <w:rPr>
          <w:b/>
          <w:bCs/>
        </w:rPr>
        <w:t>7.9.5.1.</w:t>
      </w:r>
      <w:r>
        <w:t xml:space="preserve"> Yerli istekliler tarafından sunulan ve yabancı dilde düzenlenen belgelerin tercümeleri ve bu tercümelerin tasdik işlemi aşağıdaki şekilde yapılır: </w:t>
      </w:r>
    </w:p>
    <w:p w:rsidR="00504B4F" w:rsidRDefault="00504B4F" w:rsidP="00504B4F">
      <w:pPr>
        <w:jc w:val="both"/>
      </w:pPr>
      <w:r>
        <w:rPr>
          <w:b/>
          <w:bCs/>
        </w:rPr>
        <w:t>7.9.5.1.1.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504B4F" w:rsidRDefault="00504B4F" w:rsidP="00504B4F">
      <w:pPr>
        <w:jc w:val="both"/>
      </w:pPr>
      <w:r>
        <w:rPr>
          <w:b/>
          <w:bCs/>
        </w:rPr>
        <w:t>7.9.5.2.</w:t>
      </w:r>
      <w:r>
        <w:t xml:space="preserve"> Yabancı istekliler tarafından sunulan ve yabancı dilde düzenlenen belgelerin tercümeleri ve bu tercümelerin tasdik işlemi aşağıdaki şekilde yapılır: </w:t>
      </w:r>
    </w:p>
    <w:p w:rsidR="00504B4F" w:rsidRDefault="00504B4F" w:rsidP="00504B4F">
      <w:pPr>
        <w:jc w:val="both"/>
      </w:pPr>
      <w:r>
        <w:rPr>
          <w:b/>
          <w:bCs/>
        </w:rPr>
        <w:t>7.9.5.2.1.</w:t>
      </w:r>
      <w:r>
        <w:t xml:space="preserve"> Tercümelerin tasdik işleminden tercümeyi gerçekleştiren yeminli tercümanın imzası ve varsa belge üzerindeki mührün ya da damganın aslı ile aynı olduğunun teyidi işlemi anlaşılır. </w:t>
      </w:r>
    </w:p>
    <w:p w:rsidR="00504B4F" w:rsidRDefault="00504B4F" w:rsidP="00504B4F">
      <w:pPr>
        <w:jc w:val="both"/>
      </w:pPr>
      <w:r>
        <w:rPr>
          <w:b/>
          <w:bCs/>
        </w:rPr>
        <w:t>7.9.5.2.2.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504B4F" w:rsidRDefault="00504B4F" w:rsidP="00504B4F">
      <w:pPr>
        <w:jc w:val="both"/>
      </w:pPr>
      <w:r>
        <w:rPr>
          <w:b/>
          <w:bCs/>
        </w:rPr>
        <w:t>7.9.5.2.3.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504B4F" w:rsidRDefault="00504B4F" w:rsidP="00504B4F">
      <w:pPr>
        <w:jc w:val="both"/>
      </w:pPr>
      <w:proofErr w:type="gramStart"/>
      <w:r>
        <w:rPr>
          <w:b/>
          <w:bCs/>
        </w:rPr>
        <w:t>7.9.5.2.4.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504B4F" w:rsidRDefault="00504B4F" w:rsidP="00504B4F">
      <w:pPr>
        <w:jc w:val="both"/>
      </w:pPr>
      <w:r>
        <w:rPr>
          <w:b/>
          <w:bCs/>
        </w:rPr>
        <w:t>7.9.5.2.5.</w:t>
      </w:r>
      <w:r>
        <w:t xml:space="preserve"> Yabancı dilde düzenlenen belgelerin tercümelerinin Türkiye'deki yeminli tercümanlar tarafından yapılması ve noter tarafından onaylanması halinde, bu tercümelerde başkaca bir tasdik şerhi aranmaz. </w:t>
      </w:r>
    </w:p>
    <w:p w:rsidR="00504B4F" w:rsidRDefault="00504B4F" w:rsidP="00504B4F">
      <w:pPr>
        <w:jc w:val="both"/>
      </w:pPr>
      <w:r>
        <w:rPr>
          <w:b/>
          <w:bCs/>
        </w:rPr>
        <w:t>7.9.6.</w:t>
      </w:r>
      <w:r>
        <w:t xml:space="preserve"> Kalite ve standarda ilişkin belgelerin sunuluş şekli: </w:t>
      </w:r>
    </w:p>
    <w:p w:rsidR="00504B4F" w:rsidRDefault="00504B4F" w:rsidP="00504B4F">
      <w:pPr>
        <w:jc w:val="both"/>
      </w:pPr>
      <w:r>
        <w:rPr>
          <w:b/>
          <w:bCs/>
        </w:rPr>
        <w:t>7.9.6.1.</w:t>
      </w:r>
      <w:r>
        <w:t xml:space="preserve"> Uluslararası Akreditasyon Forumu Karşılıklı Tanınma Antlaşmasında yer alan ulusal akreditasyon kurumlarınca akredite edilmiş belgelendirme kuruluşları veya Uluslararası </w:t>
      </w:r>
      <w:proofErr w:type="spellStart"/>
      <w:r>
        <w:t>Laboratuvar</w:t>
      </w:r>
      <w:proofErr w:type="spellEnd"/>
      <w:r>
        <w:t xml:space="preserve"> Akreditasyon İşbirliği Karşılıklı Tanınma Anlaşmasında yer alan akreditasyon </w:t>
      </w:r>
      <w:r>
        <w:lastRenderedPageBreak/>
        <w:t xml:space="preserve">kurumları tarafından düzenlenen </w:t>
      </w:r>
      <w:r>
        <w:rPr>
          <w:rStyle w:val="richtext"/>
          <w:b/>
          <w:bCs/>
          <w:u w:val="dotted"/>
        </w:rPr>
        <w:t>İSO 9001-2008</w:t>
      </w:r>
      <w:r>
        <w:t xml:space="preserve">, Türk Akreditasyon Kurumundan alınan teyit yazısıyla birlikte sunulması zorunludur. Bu belgeler tasdik işleminden muaftır. Bu belgelerden yabancı dilde düzenlenenlerin tercümelerinin Türkiye'deki yeminli tercümanlar tarafından yapılması ve noter tarafından onaylanması zorunludur. Bu tercümeler de Türkiye Cumhuriyeti Dışişleri Bakanlığı tasdik işleminden muaftır. </w:t>
      </w:r>
    </w:p>
    <w:p w:rsidR="00504B4F" w:rsidRDefault="00504B4F" w:rsidP="00504B4F">
      <w:pPr>
        <w:jc w:val="both"/>
      </w:pPr>
      <w:r>
        <w:rPr>
          <w:b/>
          <w:bCs/>
        </w:rPr>
        <w:t>7.9.6.2.</w:t>
      </w:r>
      <w:r>
        <w:t xml:space="preserve"> Türk Akreditasyon Kurumu tarafından akredite edilen belgelendirme kuruluşları tarafından düzenlenen ve TÜRKAK Akreditasyon Markası taşıyan belgeler için Türk Akreditasyon Kurumundan teyit yazısı alınması zorunlu değildir. Ayrıca, bu belgelerden yurt dışında düzenlenenler de tasdik işleminden muaftır. Ancak, yabancı dilde düzenlenen belgelerin tercümelerinin Türkiye'deki yeminli tercümanlar tarafından yapılması ve noter tarafından onaylanması zorunludur. Bu tercümeler, Türkiye Cumhuriyeti Dışişleri Bakanlığı tasdik işleminden muaftır. </w:t>
      </w:r>
    </w:p>
    <w:p w:rsidR="00504B4F" w:rsidRDefault="00504B4F" w:rsidP="00504B4F">
      <w:pPr>
        <w:jc w:val="both"/>
      </w:pPr>
      <w:r>
        <w:rPr>
          <w:b/>
          <w:bCs/>
        </w:rPr>
        <w:t>7.9.6.3.</w:t>
      </w:r>
      <w:r>
        <w:t xml:space="preserve"> Türk Akreditasyon Kurumundan bir teyit yazısı alınmadan sunulabilen ve yabancı ülkede düzenlenen kalite ve standarda ilişkin belgelerin tasdik işlemi ve tercümelerinin yapılması ve bu tercümelerin tasdiki 7.9.4 ve 7.9.5 maddelerindeki esaslara tabidir. </w:t>
      </w:r>
    </w:p>
    <w:p w:rsidR="00504B4F" w:rsidRDefault="00504B4F" w:rsidP="00504B4F">
      <w:pPr>
        <w:jc w:val="both"/>
      </w:pPr>
      <w:r>
        <w:rPr>
          <w:b/>
          <w:bCs/>
        </w:rPr>
        <w:t>7.10.</w:t>
      </w:r>
      <w:r>
        <w:t xml:space="preserve"> Yabancı istekli tarafından ön yeterliğe başvuruda bulunulması halinde, bu şartname ve eklerinde istenilen belgelerin, adayın kendi ülkesindeki mevzuat uyarınca düzenlenmiş dengi olan belgelerin sunulması gerekir. </w:t>
      </w:r>
    </w:p>
    <w:p w:rsidR="00504B4F" w:rsidRDefault="00504B4F" w:rsidP="00504B4F">
      <w:pPr>
        <w:jc w:val="both"/>
      </w:pPr>
      <w:r>
        <w:rPr>
          <w:b/>
          <w:bCs/>
        </w:rPr>
        <w:t>7.11.</w:t>
      </w:r>
      <w:r>
        <w:t xml:space="preserve"> Ön yeterlik başvurusunun dili: </w:t>
      </w:r>
    </w:p>
    <w:p w:rsidR="00504B4F" w:rsidRDefault="00504B4F" w:rsidP="00504B4F">
      <w:pPr>
        <w:jc w:val="both"/>
      </w:pPr>
      <w:r>
        <w:rPr>
          <w:b/>
          <w:bCs/>
        </w:rPr>
        <w:t>7.11.1.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504B4F" w:rsidRDefault="00504B4F" w:rsidP="00504B4F">
      <w:pPr>
        <w:spacing w:before="120"/>
        <w:jc w:val="both"/>
      </w:pPr>
      <w:r>
        <w:rPr>
          <w:b/>
          <w:bCs/>
          <w:color w:val="auto"/>
        </w:rPr>
        <w:t>Madde 8 - İhalenin yabancı isteklilere açıklığı:</w:t>
      </w:r>
    </w:p>
    <w:p w:rsidR="00504B4F" w:rsidRDefault="00504B4F" w:rsidP="00504B4F">
      <w:pPr>
        <w:jc w:val="both"/>
      </w:pPr>
      <w:r>
        <w:rPr>
          <w:b/>
          <w:bCs/>
        </w:rPr>
        <w:t>8.1.</w:t>
      </w:r>
      <w:r>
        <w:t xml:space="preserve"> Bu ihaleye sadece yerli istekliler katılabilir. Yabancı isteklilerle ortak girişim (iş ortaklığı veya </w:t>
      </w:r>
      <w:proofErr w:type="gramStart"/>
      <w:r>
        <w:t>konsorsiyum</w:t>
      </w:r>
      <w:proofErr w:type="gramEnd"/>
      <w:r>
        <w:t xml:space="preserve">)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504B4F" w:rsidRDefault="00504B4F" w:rsidP="00504B4F">
      <w:pPr>
        <w:spacing w:before="120"/>
        <w:jc w:val="both"/>
      </w:pPr>
      <w:r>
        <w:rPr>
          <w:b/>
          <w:bCs/>
          <w:color w:val="auto"/>
        </w:rPr>
        <w:t>Madde 9 - İhaleye katılamayacak olanlar</w:t>
      </w:r>
    </w:p>
    <w:p w:rsidR="00504B4F" w:rsidRDefault="00504B4F" w:rsidP="00504B4F">
      <w:pPr>
        <w:jc w:val="both"/>
      </w:pPr>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veya alt yüklenici olarak, kendileri veya başkaları adına hiçbir şekilde ihaleye katılamazlar. </w:t>
      </w:r>
    </w:p>
    <w:p w:rsidR="00504B4F" w:rsidRDefault="00504B4F" w:rsidP="00504B4F">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504B4F" w:rsidRDefault="00504B4F" w:rsidP="00504B4F">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504B4F" w:rsidRDefault="00504B4F" w:rsidP="00504B4F">
      <w:pPr>
        <w:spacing w:before="120"/>
        <w:jc w:val="both"/>
      </w:pPr>
      <w:r>
        <w:rPr>
          <w:b/>
          <w:bCs/>
          <w:color w:val="auto"/>
        </w:rPr>
        <w:t>Madde 10 - İhale dışı bırakılma ve yasak fiil veya davranışlar</w:t>
      </w:r>
    </w:p>
    <w:p w:rsidR="00504B4F" w:rsidRDefault="00504B4F" w:rsidP="00504B4F">
      <w:pPr>
        <w:jc w:val="both"/>
      </w:pPr>
      <w:r>
        <w:rPr>
          <w:b/>
          <w:bCs/>
        </w:rPr>
        <w:t>10.1.</w:t>
      </w:r>
      <w:r>
        <w:t xml:space="preserve"> Bu Şartnamenin 9 uncu maddesi uyarınca ihaleye katılamayacak olanlar ile 4734 sayılı Kanunun 10 uncu maddesinin dördüncü fıkrasının (h), (i) ve (j) bentleri uyarınca ihale dışı bırakılma nedenlerini taşıyan istekliler değerlendirme dışı bırakılır. </w:t>
      </w:r>
    </w:p>
    <w:p w:rsidR="00504B4F" w:rsidRDefault="00504B4F" w:rsidP="00504B4F">
      <w:pPr>
        <w:jc w:val="both"/>
      </w:pPr>
      <w:r>
        <w:rPr>
          <w:b/>
          <w:bCs/>
        </w:rPr>
        <w:lastRenderedPageBreak/>
        <w:t>10.2.</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504B4F" w:rsidRDefault="00504B4F" w:rsidP="00504B4F">
      <w:pPr>
        <w:spacing w:before="120"/>
        <w:jc w:val="both"/>
      </w:pPr>
      <w:r>
        <w:rPr>
          <w:b/>
          <w:bCs/>
          <w:color w:val="auto"/>
        </w:rPr>
        <w:t>Madde 11 - Ön yeterlik başvurusuna ilişkin giderler</w:t>
      </w:r>
    </w:p>
    <w:p w:rsidR="00504B4F" w:rsidRDefault="00504B4F" w:rsidP="00504B4F">
      <w:pPr>
        <w:jc w:val="both"/>
      </w:pPr>
      <w:r>
        <w:t xml:space="preserve">Ön yeterlik başvurularının hazırlanması ve sunulması ile ilgili bütün masraflar adaylara aittir. Adaylar, başvurularını hazırlamak için yapmış olduğu hiçbir masrafı İdareden isteyemez. </w:t>
      </w:r>
    </w:p>
    <w:p w:rsidR="00504B4F" w:rsidRDefault="00504B4F" w:rsidP="00504B4F">
      <w:pPr>
        <w:spacing w:before="120"/>
        <w:jc w:val="both"/>
      </w:pPr>
      <w:r>
        <w:rPr>
          <w:b/>
          <w:bCs/>
          <w:color w:val="auto"/>
        </w:rPr>
        <w:t>Madde 12 - Ön yeterlik dokümanında açıklama yapılması</w:t>
      </w:r>
    </w:p>
    <w:p w:rsidR="00504B4F" w:rsidRDefault="00504B4F" w:rsidP="00504B4F">
      <w:pPr>
        <w:jc w:val="both"/>
      </w:pPr>
      <w:r>
        <w:rPr>
          <w:b/>
          <w:bCs/>
        </w:rPr>
        <w:t>12.1.</w:t>
      </w:r>
      <w:r>
        <w:t xml:space="preserve"> Adaylar, başvurularının hazırlanması aşamasında, ön yeterlik dokümanında açıklanmasına ihtiyaç duydukları hususlarla ilgili olarak, son başvuru tarihinden yirmi gün öncesine kadar yazılı olarak açıklama talep edebilir. Bu tarihten sonra yapılacak açıklama talepleri değerlendirmeye alınmayacaktır. </w:t>
      </w:r>
    </w:p>
    <w:p w:rsidR="00504B4F" w:rsidRDefault="00504B4F" w:rsidP="00504B4F">
      <w:pPr>
        <w:jc w:val="both"/>
      </w:pPr>
      <w:r>
        <w:rPr>
          <w:b/>
          <w:bCs/>
        </w:rPr>
        <w:t>12.2.</w:t>
      </w:r>
      <w:r>
        <w:t xml:space="preserve"> Açıklama talebinin uygun görülmesi halinde İdarece yapılacak yazılı açıklama, son başvuru tarihinden en az on gün öncesinde bilgi sahibi olmalarını temin edecek şekilde EKAP üzerinden e-imza kullanarak ön yeterlik dokümanı indirenlerin tamamına gönderilir veya imza karşılığı elden tebliğ edilir. </w:t>
      </w:r>
    </w:p>
    <w:p w:rsidR="00504B4F" w:rsidRDefault="00504B4F" w:rsidP="00504B4F">
      <w:pPr>
        <w:jc w:val="both"/>
      </w:pPr>
      <w:r>
        <w:rPr>
          <w:b/>
          <w:bCs/>
        </w:rPr>
        <w:t>12.3.</w:t>
      </w:r>
      <w:r>
        <w:t xml:space="preserve"> Açıklamada, sorular ile İdarenin ayrıntılı cevabı yer alır, açıklama talebinde bulunanın kimliği belirtilmez. </w:t>
      </w:r>
    </w:p>
    <w:p w:rsidR="00504B4F" w:rsidRDefault="00504B4F" w:rsidP="00504B4F">
      <w:pPr>
        <w:jc w:val="both"/>
      </w:pPr>
      <w:r>
        <w:rPr>
          <w:b/>
          <w:bCs/>
        </w:rPr>
        <w:t>12.4.</w:t>
      </w:r>
      <w:r>
        <w:t xml:space="preserve"> Açıklamalar, açıklamanın yapıldığı tarihten sonra dokümanı EKAP üzerinden e-imza kullanarak indirenlere, ön yeterlik dokümanının bir parçası olarak verilir. </w:t>
      </w:r>
    </w:p>
    <w:p w:rsidR="00504B4F" w:rsidRDefault="00504B4F" w:rsidP="00504B4F">
      <w:pPr>
        <w:spacing w:before="120"/>
        <w:jc w:val="both"/>
      </w:pPr>
      <w:r>
        <w:rPr>
          <w:b/>
          <w:bCs/>
          <w:color w:val="auto"/>
        </w:rPr>
        <w:t>Madde 13 - Ön yeterlik dokümanında değişiklik yapılması</w:t>
      </w:r>
    </w:p>
    <w:p w:rsidR="00504B4F" w:rsidRDefault="00504B4F" w:rsidP="00504B4F">
      <w:pPr>
        <w:jc w:val="both"/>
      </w:pPr>
      <w:r>
        <w:rPr>
          <w:b/>
          <w:bCs/>
        </w:rPr>
        <w:t>13.1.</w:t>
      </w:r>
      <w:r>
        <w:t xml:space="preserve"> İlan yapıldıktan sonra ön yeterlik dokümanında değişiklik yapılmaması esastır. Ancak, başvuruların hazırlanmasını veya işin gerçekleştirilmesini etkileyebilecek maddi veya teknik hatalar veya eksikliklerin İdarece tespit edilmesi veya adaylarca yazılı olarak bildirilmesi halinde, zeyilname düzenlenmek suretiyle ön yeterlik dokümanında değişiklik yapılabilir. Zeyilname, ön yeterlik dokümanının bağlayıcı bir parçası olarak ön yeterlik dokümanına eklenir. </w:t>
      </w:r>
    </w:p>
    <w:p w:rsidR="00504B4F" w:rsidRDefault="00504B4F" w:rsidP="00504B4F">
      <w:pPr>
        <w:jc w:val="both"/>
      </w:pPr>
      <w:r>
        <w:rPr>
          <w:b/>
          <w:bCs/>
        </w:rPr>
        <w:t>13.2.</w:t>
      </w:r>
      <w:r>
        <w:t xml:space="preserve"> Zeyilname, son başvuru tarihinden en az on gün öncesinde bilgi sahibi olmalarını temin edecek şekilde EKAP üzerinden e-imza kullanarak ön yeterlik dokümanı indirenlerin tamamına gönderilir veya imza karşılığı elden tebliğ edilir. </w:t>
      </w:r>
    </w:p>
    <w:p w:rsidR="00504B4F" w:rsidRDefault="00504B4F" w:rsidP="00504B4F">
      <w:pPr>
        <w:jc w:val="both"/>
      </w:pPr>
      <w:r>
        <w:rPr>
          <w:b/>
          <w:bCs/>
        </w:rPr>
        <w:t>13.3.</w:t>
      </w:r>
      <w:r>
        <w:t xml:space="preserve"> Zeyilname düzenlenmesi nedeniyle başvuruların hazırlanabilmesi için ek süreye ihtiyaç duyulması halinde İdare, son başvuru tarihini bir defaya mahsus olmak üzere en fazla yirmi gün süreyle zeyilname ile erteleyebilir. Erteleme süresince, ön yeterlik dokümanının EKAP üzerinden e-imza kullanılarak indirilmesine ve başvuruların alınmasına devam edilecektir. </w:t>
      </w:r>
    </w:p>
    <w:p w:rsidR="00504B4F" w:rsidRDefault="00504B4F" w:rsidP="00504B4F">
      <w:pPr>
        <w:jc w:val="both"/>
      </w:pPr>
      <w:r>
        <w:rPr>
          <w:b/>
          <w:bCs/>
        </w:rPr>
        <w:t>13.4.</w:t>
      </w:r>
      <w:r>
        <w:t xml:space="preserve"> Zeyilname düzenlenmesi halinde, ön yeterlik başvurularını bu düzenlemeden önce vermiş olan adaylara başvurularını geri çekerek, yeniden başvuru yapma </w:t>
      </w:r>
      <w:proofErr w:type="gramStart"/>
      <w:r>
        <w:t>imkanı</w:t>
      </w:r>
      <w:proofErr w:type="gramEnd"/>
      <w:r>
        <w:t xml:space="preserve"> tanınacaktır. </w:t>
      </w:r>
    </w:p>
    <w:p w:rsidR="00504B4F" w:rsidRDefault="00504B4F" w:rsidP="00504B4F">
      <w:pPr>
        <w:jc w:val="both"/>
      </w:pPr>
      <w:r>
        <w:rPr>
          <w:b/>
          <w:bCs/>
        </w:rPr>
        <w:t>13.5.</w:t>
      </w:r>
      <w:r>
        <w:t xml:space="preserve"> 4734 sayılı Kanunun 55 inci maddesi uyarınca </w:t>
      </w:r>
      <w:proofErr w:type="gramStart"/>
      <w:r>
        <w:t>şikayet</w:t>
      </w:r>
      <w:proofErr w:type="gramEnd"/>
      <w:r>
        <w:t xml:space="preserve"> üzerine yapılan incelemede başvurular ile başvuruların hazırlanmasını veya işin gerçekleştirilmesini etkileyebilecek maddi veya teknik hataların veya eksikliklerin bulunması ve İdarece ön yeterlik dokümanında düzeltme yapılmasına karar verilmesi halinde, son başvuru tarihinden önce gerekli düzeltme yapılarak yukarıda belirtilen usule göre son başvuru tarihi bir defa daha ertelenebilir. Belirlenen maddi veya teknik hataların veya eksikliklerin ilanda da bulunması halinde ise ihale sürecine devam edilebilmesi ancak Kanunun 26 </w:t>
      </w:r>
      <w:proofErr w:type="spellStart"/>
      <w:r>
        <w:t>ncı</w:t>
      </w:r>
      <w:proofErr w:type="spellEnd"/>
      <w:r>
        <w:t xml:space="preserve"> maddesine göre düzeltme ilanı yapılması ile mümkündür. Düzeltme ilanı için Kanunda öngörülen sürenin sona erdiğinin anlaşılması halinde ihale iptal edilir. </w:t>
      </w:r>
    </w:p>
    <w:p w:rsidR="00504B4F" w:rsidRDefault="00504B4F" w:rsidP="00504B4F">
      <w:pPr>
        <w:spacing w:before="120"/>
        <w:jc w:val="both"/>
      </w:pPr>
      <w:r>
        <w:rPr>
          <w:b/>
          <w:bCs/>
          <w:color w:val="auto"/>
        </w:rPr>
        <w:t>Madde 14 - Ön yeterlik değerlendirme saatinden önce ihalenin iptal edilmesi</w:t>
      </w:r>
    </w:p>
    <w:p w:rsidR="00504B4F" w:rsidRDefault="00504B4F" w:rsidP="00504B4F">
      <w:pPr>
        <w:jc w:val="both"/>
      </w:pPr>
      <w:r>
        <w:rPr>
          <w:b/>
          <w:bCs/>
        </w:rPr>
        <w:t>14.1.</w:t>
      </w:r>
      <w:r>
        <w:t xml:space="preserve"> İdare tarafından gerekli görülen veya ön yeterlik /ihale dokümanında yer alan belgelerde ihale yapılmasına engel olan ve düzeltilmesi mümkün bulunmayan hususların bulunduğunun tespit edildiği hallerde, son başvuru saatinden önce ihale iptal edilebilir. </w:t>
      </w:r>
    </w:p>
    <w:p w:rsidR="00504B4F" w:rsidRDefault="00504B4F" w:rsidP="00504B4F">
      <w:pPr>
        <w:jc w:val="both"/>
      </w:pPr>
      <w:r>
        <w:rPr>
          <w:b/>
          <w:bCs/>
        </w:rPr>
        <w:lastRenderedPageBreak/>
        <w:t>14.2.</w:t>
      </w:r>
      <w:r>
        <w:t xml:space="preserve"> Bu durumda, iptal nedeni belirtilmek suretiyle ihalenin iptal edildiği ilan edilerek duyurulur. Bu aşamaya kadar başvuruda bulunmuş olanlara ihalenin iptal edildiği ayrıca tebliğ edilir. </w:t>
      </w:r>
    </w:p>
    <w:p w:rsidR="00504B4F" w:rsidRDefault="00504B4F" w:rsidP="00504B4F">
      <w:pPr>
        <w:jc w:val="both"/>
      </w:pPr>
      <w:r>
        <w:rPr>
          <w:b/>
          <w:bCs/>
        </w:rPr>
        <w:t>14.3.</w:t>
      </w:r>
      <w:r>
        <w:t xml:space="preserve"> İhalenin iptal edilmesi halinde, verilmiş olan bütün ön yeterlik başvuruları reddedilmiş sayılır ve başvurular açılmaksızın adaylara iade edilir. </w:t>
      </w:r>
    </w:p>
    <w:p w:rsidR="00504B4F" w:rsidRDefault="00504B4F" w:rsidP="00504B4F">
      <w:pPr>
        <w:jc w:val="both"/>
      </w:pPr>
      <w:r>
        <w:rPr>
          <w:b/>
          <w:bCs/>
        </w:rPr>
        <w:t>14.4.</w:t>
      </w:r>
      <w:r>
        <w:t xml:space="preserve"> İhalenin iptal edilmesi nedeniyle adaylarca İdareden herhangi bir hak talebinde bulunulamaz. </w:t>
      </w:r>
    </w:p>
    <w:p w:rsidR="00504B4F" w:rsidRDefault="00504B4F" w:rsidP="00504B4F">
      <w:pPr>
        <w:spacing w:before="120"/>
        <w:jc w:val="both"/>
      </w:pPr>
      <w:r>
        <w:rPr>
          <w:b/>
          <w:bCs/>
          <w:color w:val="auto"/>
        </w:rPr>
        <w:t>Madde 15 - İş ortaklığı</w:t>
      </w:r>
    </w:p>
    <w:p w:rsidR="00504B4F" w:rsidRDefault="00504B4F" w:rsidP="00504B4F">
      <w:pPr>
        <w:jc w:val="both"/>
      </w:pPr>
      <w:r>
        <w:rPr>
          <w:b/>
          <w:bCs/>
        </w:rPr>
        <w:t>15.1.</w:t>
      </w:r>
      <w:r>
        <w:t xml:space="preserve"> Birden fazla gerçek veya tüzel kişi iş ortaklığı oluşturmak suretiyle ön yeterlik başvurusunda bulunabilir. </w:t>
      </w:r>
    </w:p>
    <w:p w:rsidR="00504B4F" w:rsidRDefault="00504B4F" w:rsidP="00504B4F">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504B4F" w:rsidRDefault="00504B4F" w:rsidP="00504B4F">
      <w:pPr>
        <w:jc w:val="both"/>
      </w:pPr>
      <w:r>
        <w:rPr>
          <w:b/>
          <w:bCs/>
        </w:rPr>
        <w:t>15.3.</w:t>
      </w:r>
      <w:r>
        <w:t xml:space="preserve"> İş ortaklığı oluşturmak suretiyle ön yeterlik başvurusunda bulunacak adayalar, iş ortaklığı yaptıklarına dair pilot ortağın da belirtildiği, ekte örneği bulunan iş ortaklığı beyannamesini başvurularıyla beraber sunacaklardır. </w:t>
      </w:r>
    </w:p>
    <w:p w:rsidR="00504B4F" w:rsidRDefault="00504B4F" w:rsidP="00504B4F">
      <w:pPr>
        <w:jc w:val="both"/>
      </w:pPr>
      <w:r>
        <w:rPr>
          <w:b/>
          <w:bCs/>
        </w:rPr>
        <w:t>15.4.</w:t>
      </w:r>
      <w:r>
        <w:t xml:space="preserve"> İş ortaklığının yeterli görülmesi, her bir ortağın ayrı </w:t>
      </w:r>
      <w:proofErr w:type="spellStart"/>
      <w:r>
        <w:t>ayrı</w:t>
      </w:r>
      <w:proofErr w:type="spellEnd"/>
      <w:r>
        <w:t xml:space="preserve"> yeterli olduğu anlamına gelmez. </w:t>
      </w:r>
    </w:p>
    <w:p w:rsidR="00504B4F" w:rsidRDefault="00504B4F" w:rsidP="00504B4F">
      <w:pPr>
        <w:jc w:val="both"/>
      </w:pPr>
      <w:r>
        <w:rPr>
          <w:b/>
          <w:bCs/>
        </w:rPr>
        <w:t>15.5.</w:t>
      </w:r>
      <w:r>
        <w:t xml:space="preserve"> İhalenin iş ortaklığı üzerinde kalması halinde, iş ortaklığından sözleşme imzalanmadan önce noter tasdikli ortaklık sözleşmesini vermesi istenecektir. </w:t>
      </w:r>
    </w:p>
    <w:p w:rsidR="00504B4F" w:rsidRDefault="00504B4F" w:rsidP="00504B4F">
      <w:pPr>
        <w:jc w:val="both"/>
      </w:pPr>
      <w:r>
        <w:rPr>
          <w:b/>
          <w:bCs/>
        </w:rPr>
        <w:t>15.6.</w:t>
      </w:r>
      <w:r>
        <w:t xml:space="preserve"> İş ortaklığı sözleşmesinde, ortakların hisse oranları ve pilot ortak ile diğer ortakların işin yerine getirilmesinde müştereken ve </w:t>
      </w:r>
      <w:proofErr w:type="spellStart"/>
      <w:r>
        <w:t>müteselsilen</w:t>
      </w:r>
      <w:proofErr w:type="spellEnd"/>
      <w:r>
        <w:t xml:space="preserve"> sorumlu oldukları belirtilecektir. </w:t>
      </w:r>
    </w:p>
    <w:p w:rsidR="00504B4F" w:rsidRDefault="00504B4F" w:rsidP="00504B4F">
      <w:pPr>
        <w:spacing w:before="120"/>
        <w:jc w:val="both"/>
      </w:pPr>
      <w:r>
        <w:rPr>
          <w:b/>
          <w:bCs/>
          <w:color w:val="auto"/>
        </w:rPr>
        <w:t>Madde - 16 Konsorsiyum</w:t>
      </w:r>
    </w:p>
    <w:p w:rsidR="00504B4F" w:rsidRDefault="00504B4F" w:rsidP="00504B4F">
      <w:pPr>
        <w:jc w:val="both"/>
      </w:pPr>
      <w:r>
        <w:rPr>
          <w:b/>
          <w:bCs/>
        </w:rPr>
        <w:t>16.1.</w:t>
      </w:r>
      <w:r>
        <w:t xml:space="preserve"> Konsorsiyumlar ön yeterliğe başvuruda bulunamaz. </w:t>
      </w:r>
    </w:p>
    <w:p w:rsidR="00504B4F" w:rsidRDefault="00504B4F" w:rsidP="00504B4F">
      <w:pPr>
        <w:spacing w:before="120"/>
        <w:jc w:val="both"/>
      </w:pPr>
      <w:r>
        <w:rPr>
          <w:b/>
          <w:bCs/>
          <w:color w:val="auto"/>
        </w:rPr>
        <w:t>Madde 17 - Ön yeterlik başvuru belgelerinin sunulması</w:t>
      </w:r>
    </w:p>
    <w:p w:rsidR="00504B4F" w:rsidRDefault="00504B4F" w:rsidP="00504B4F">
      <w:pPr>
        <w:jc w:val="both"/>
      </w:pPr>
      <w:r>
        <w:rPr>
          <w:b/>
          <w:bCs/>
        </w:rPr>
        <w:t>17.1.</w:t>
      </w:r>
      <w:r>
        <w:t xml:space="preserve"> Başvuru mektubu ve bu Şartname ile istenilen bütün ön yeterlik başvuru belgeleri bir zarfa veya pakete konulur. Zarfın veya paketin üzerine adayın adı, soyadı veya ticaret unvanı, tebligata esas açık adresi, başvurunun hangi işe ait olduğu ve ihaleyi yapan İdarenin açık adresi yazılır. Zarfın veya paketin yapıştırılan yeri aday tarafından imzalanarak, mühürlenir veya kaşelenir. </w:t>
      </w:r>
    </w:p>
    <w:p w:rsidR="00504B4F" w:rsidRDefault="00504B4F" w:rsidP="00504B4F">
      <w:pPr>
        <w:jc w:val="both"/>
      </w:pPr>
      <w:r>
        <w:rPr>
          <w:b/>
          <w:bCs/>
        </w:rPr>
        <w:t>17.2.</w:t>
      </w:r>
      <w:r>
        <w:t xml:space="preserve"> Ön yeterlik başvuruları, ön yeterlik dokümanında belirtilen son başvuru saatine kadar sıra numaralı alındılar karşılığında İdareye (ön yeterlik başvurularının sunulacağı yere) teslim edilir. Bu saatten sonra yapılan ön yeterlik başvuruları kabul edilmez ve açılmadan iade edilir. Bu durum bir tutanakla tespit edilir. </w:t>
      </w:r>
    </w:p>
    <w:p w:rsidR="00504B4F" w:rsidRDefault="00504B4F" w:rsidP="00504B4F">
      <w:pPr>
        <w:jc w:val="both"/>
      </w:pPr>
      <w:r>
        <w:rPr>
          <w:b/>
          <w:bCs/>
        </w:rPr>
        <w:t>17.3.</w:t>
      </w:r>
      <w:r>
        <w:t xml:space="preserve"> Ön yeterlik başvuruları iadeli taahhütlü olarak posta ile de gönderilebilir. Posta ile gönderilecek ön yeterlik başvurularının, ön yeterlik dokümanında belirtilen son başvuru saatine kadar İdareye ulaşması şarttır. Postadaki gecikme nedeniyle işleme konulmayacak olan ön yeterlik başvurularının alınış zamanı bir tutanakla tespit edilir ve bu başvurular değerlendirmeye alınmaz. </w:t>
      </w:r>
    </w:p>
    <w:p w:rsidR="00504B4F" w:rsidRDefault="00504B4F" w:rsidP="00504B4F">
      <w:pPr>
        <w:jc w:val="both"/>
      </w:pPr>
      <w:r>
        <w:rPr>
          <w:b/>
          <w:bCs/>
        </w:rPr>
        <w:t>17.4.</w:t>
      </w:r>
      <w:r>
        <w:t xml:space="preserve"> Zeyilname ile ön yeterlik başvuru süresinin uzatılması halinde, İdare ve adayların son başvuru tarih ve saatine bağlı tüm hak ve yükümlülükleri, süre açısından tespit edilecek yeni son başvuru tarih ve saatine kadar uzatılmış sayılır. </w:t>
      </w:r>
    </w:p>
    <w:p w:rsidR="00504B4F" w:rsidRDefault="00504B4F" w:rsidP="00504B4F">
      <w:pPr>
        <w:pStyle w:val="GvdeMetni"/>
        <w:spacing w:after="120" w:line="240" w:lineRule="auto"/>
        <w:jc w:val="center"/>
      </w:pPr>
      <w:r>
        <w:rPr>
          <w:rFonts w:ascii="Times New Roman" w:hAnsi="Times New Roman" w:cs="Times New Roman"/>
          <w:color w:val="auto"/>
          <w:sz w:val="24"/>
          <w:szCs w:val="24"/>
        </w:rPr>
        <w:t>II- ÖN YETERLİK DEĞERLENDİRMESİ VE İHALEYE DAVET</w:t>
      </w:r>
    </w:p>
    <w:p w:rsidR="00504B4F" w:rsidRDefault="00504B4F" w:rsidP="00504B4F">
      <w:pPr>
        <w:spacing w:before="120"/>
        <w:jc w:val="both"/>
      </w:pPr>
      <w:r>
        <w:rPr>
          <w:b/>
          <w:bCs/>
          <w:color w:val="auto"/>
        </w:rPr>
        <w:t>Madde 18 - Ön yeterlik başvurularının alınması ve açılması</w:t>
      </w:r>
    </w:p>
    <w:p w:rsidR="00504B4F" w:rsidRDefault="00504B4F" w:rsidP="00504B4F">
      <w:pPr>
        <w:jc w:val="both"/>
      </w:pPr>
      <w:r>
        <w:rPr>
          <w:b/>
          <w:bCs/>
        </w:rPr>
        <w:t>18.1.</w:t>
      </w:r>
      <w:r>
        <w:t xml:space="preserve"> İhale komisyonunca, ön yeterlik başvurularının alınması ve açılmasında aşağıda yer alan usul uygulanır: </w:t>
      </w:r>
    </w:p>
    <w:p w:rsidR="00504B4F" w:rsidRDefault="00504B4F" w:rsidP="00504B4F">
      <w:pPr>
        <w:jc w:val="both"/>
      </w:pPr>
      <w:r>
        <w:rPr>
          <w:b/>
          <w:bCs/>
        </w:rPr>
        <w:lastRenderedPageBreak/>
        <w:t>18.1.1.</w:t>
      </w:r>
      <w:r>
        <w:t xml:space="preserve"> İhale komisyonu tarafından son başvuru tarih ve saatinde ön yeterlik değerlendirmesine başlanır. Bu saate kadar yapılan başvurular bir tutanakla tespit edilir ve hazır bulunanlara duyurulur. </w:t>
      </w:r>
    </w:p>
    <w:p w:rsidR="00504B4F" w:rsidRDefault="00504B4F" w:rsidP="00504B4F">
      <w:pPr>
        <w:jc w:val="both"/>
      </w:pPr>
      <w:r>
        <w:rPr>
          <w:b/>
          <w:bCs/>
        </w:rPr>
        <w:t>18.1.2.</w:t>
      </w:r>
      <w:r>
        <w:t xml:space="preserve"> İhale komisyonu başvuru zarflarını alınış sırasına göre inceler. Bu incelemede, zarfın üzerinde adayın adı, soyadı veya ticaret unvanı, tebligata esas açık adresi, başvurunun hangi işe ait olduğu, ihaleyi yapan İdarenin açık adresi ve zarfın yapıştırılan yerinin aday tarafından imzalanıp mühürlenmesi (veya kaşelenmesi) hususlarına bakılır. Bu hususlara uygun olmayan başvuru zarfları, bir tutanakla belirlenerek değerlendirmeye alınmaz. </w:t>
      </w:r>
    </w:p>
    <w:p w:rsidR="00504B4F" w:rsidRDefault="00504B4F" w:rsidP="00504B4F">
      <w:pPr>
        <w:jc w:val="both"/>
      </w:pPr>
      <w:r>
        <w:rPr>
          <w:b/>
          <w:bCs/>
        </w:rPr>
        <w:t>18.1.3.</w:t>
      </w:r>
      <w:r>
        <w:t xml:space="preserve"> Başvuru zarfları adaylarla birlikte hazır bulunanlar önünde alınış sırasına göre açılır. Adayların belgelerinin eksik olup olmadığı kontrol edilir ve bu işleme ilişkin hazırlanan tutanak ihale komisyonunca imzalanır. Söz konusu tutanağın ihale komisyon başkanı tarafından onaylanmış bir sureti talep eden adaylara imza karşılığı verilir. </w:t>
      </w:r>
    </w:p>
    <w:p w:rsidR="00504B4F" w:rsidRDefault="00504B4F" w:rsidP="00504B4F">
      <w:pPr>
        <w:jc w:val="both"/>
      </w:pPr>
      <w:r>
        <w:rPr>
          <w:b/>
          <w:bCs/>
        </w:rPr>
        <w:t>18.1.4.</w:t>
      </w:r>
      <w:r>
        <w:t xml:space="preserve"> Bu aşamada hiçbir başvurunun reddine veya kabulüne karar verilmez. Adaylar tarafından sunulan belgeler düzeltilemez ve tamamlanamaz. Başvurular değerlendirilmek üzere ilk oturum kapatılır. </w:t>
      </w:r>
    </w:p>
    <w:p w:rsidR="00504B4F" w:rsidRDefault="00504B4F" w:rsidP="00504B4F">
      <w:pPr>
        <w:spacing w:before="120"/>
        <w:jc w:val="both"/>
      </w:pPr>
      <w:r>
        <w:rPr>
          <w:b/>
          <w:bCs/>
          <w:color w:val="auto"/>
        </w:rPr>
        <w:t>Madde 19 - Ön yeterlik başvurularının değerlendirilmesi</w:t>
      </w:r>
    </w:p>
    <w:p w:rsidR="00504B4F" w:rsidRDefault="00504B4F" w:rsidP="00504B4F">
      <w:pPr>
        <w:jc w:val="both"/>
      </w:pPr>
      <w:r>
        <w:rPr>
          <w:b/>
          <w:bCs/>
        </w:rPr>
        <w:t>19.1.</w:t>
      </w:r>
      <w:r>
        <w:t xml:space="preserve"> Başvuruların değerlendirilmesinde, öncelikle belgeleri eksik olduğu ilk oturumda tespit edilen adayların başvurularının değerlendirme dışı bırakılmasına karar verilir. </w:t>
      </w:r>
    </w:p>
    <w:p w:rsidR="00504B4F" w:rsidRDefault="00504B4F" w:rsidP="00504B4F">
      <w:pPr>
        <w:jc w:val="both"/>
      </w:pPr>
      <w:r>
        <w:rPr>
          <w:b/>
          <w:bCs/>
        </w:rPr>
        <w:t>19.2.</w:t>
      </w:r>
      <w:r>
        <w:t xml:space="preserve"> Başvurunun esasını değiştirecek nitelikte olmaması kaydıyla, belgelerde bilgi eksikliği bulunması halinde İdare tarafından iki iş gününden az olmamak üzere makul bir tamamlama süresi verilir. Belirlenen sürede bilgileri tamamlamayanların başvuruları değerlendirme dışı bırakılır. </w:t>
      </w:r>
    </w:p>
    <w:p w:rsidR="00504B4F" w:rsidRDefault="00504B4F" w:rsidP="00504B4F">
      <w:pPr>
        <w:jc w:val="both"/>
      </w:pPr>
      <w:r>
        <w:rPr>
          <w:b/>
          <w:bCs/>
        </w:rPr>
        <w:t>19.3.</w:t>
      </w:r>
      <w:r>
        <w:t xml:space="preserve"> Bilgi eksikliklerinin tamamlatılmasına ilişkin olarak, verilen süre içinde adaylarca sunulan belgelerin son başvuru tarihinden sonraki bir tarihte düzenlenmesi halinde, bu belgeler, adayın ön yeterlik tarihi itibarıyla yeterlik şartlarını sağladığını tevsik etmesi halinde kabul edilecektir. </w:t>
      </w:r>
    </w:p>
    <w:p w:rsidR="00504B4F" w:rsidRDefault="00504B4F" w:rsidP="00504B4F">
      <w:pPr>
        <w:jc w:val="both"/>
      </w:pPr>
      <w:r>
        <w:rPr>
          <w:b/>
          <w:bCs/>
        </w:rPr>
        <w:t>19.4.</w:t>
      </w:r>
      <w:r>
        <w:t xml:space="preserve"> Bu ilk değerlendirme ve işlemler sonucunda belgeleri tam olan adayların başvurularının ayrıntılı değerlendirilmesine geçilir. </w:t>
      </w:r>
    </w:p>
    <w:p w:rsidR="00504B4F" w:rsidRDefault="00504B4F" w:rsidP="00504B4F">
      <w:pPr>
        <w:jc w:val="both"/>
      </w:pPr>
      <w:r>
        <w:rPr>
          <w:b/>
          <w:bCs/>
        </w:rPr>
        <w:t>19.5.</w:t>
      </w:r>
      <w:r>
        <w:t xml:space="preserve"> Bu aşamada, adayların ihale konusu işi yapabilme kapasitelerini belirleyen yeterlik </w:t>
      </w:r>
      <w:proofErr w:type="gramStart"/>
      <w:r>
        <w:t>kriterlerine</w:t>
      </w:r>
      <w:proofErr w:type="gramEnd"/>
      <w:r>
        <w:t xml:space="preserve"> ve ön yeterlik dokümanında belirtilen şartlara sahip olup olmadığı incelenir. </w:t>
      </w:r>
    </w:p>
    <w:p w:rsidR="00504B4F" w:rsidRDefault="00504B4F" w:rsidP="00504B4F">
      <w:pPr>
        <w:jc w:val="both"/>
      </w:pPr>
      <w:r>
        <w:rPr>
          <w:b/>
          <w:bCs/>
        </w:rPr>
        <w:t>19.6.</w:t>
      </w:r>
      <w:r>
        <w:t xml:space="preserve"> Yapılan değerlendirme sonucunda istenen yeterlik </w:t>
      </w:r>
      <w:proofErr w:type="gramStart"/>
      <w:r>
        <w:t>kriterlerini</w:t>
      </w:r>
      <w:proofErr w:type="gramEnd"/>
      <w:r>
        <w:t xml:space="preserve"> sağlayan adaylar yeterli bulunur. Yeterlik </w:t>
      </w:r>
      <w:proofErr w:type="gramStart"/>
      <w:r>
        <w:t>kriterlerini</w:t>
      </w:r>
      <w:proofErr w:type="gramEnd"/>
      <w:r>
        <w:t xml:space="preserve"> taşımadıkları tespit edilen adaylar ise yeterli kabul edilmez. </w:t>
      </w:r>
    </w:p>
    <w:p w:rsidR="00504B4F" w:rsidRDefault="00504B4F" w:rsidP="00504B4F">
      <w:pPr>
        <w:spacing w:before="120"/>
        <w:jc w:val="both"/>
      </w:pPr>
      <w:r>
        <w:rPr>
          <w:b/>
          <w:bCs/>
          <w:color w:val="auto"/>
        </w:rPr>
        <w:t>Madde 20 - Ön yeterlik değerlendirmesinin sonuçlandırılması ve ihaleye davet</w:t>
      </w:r>
    </w:p>
    <w:p w:rsidR="00504B4F" w:rsidRDefault="00504B4F" w:rsidP="00504B4F">
      <w:pPr>
        <w:jc w:val="both"/>
      </w:pPr>
      <w:r>
        <w:rPr>
          <w:b/>
          <w:bCs/>
        </w:rPr>
        <w:t>20.1.</w:t>
      </w:r>
      <w:r>
        <w:t xml:space="preserve"> Ön yeterlik değerlendirmesi sonucu ihale komisyonu tarafından verilen kararda, yeterli oldukları tespit edilen adaylar ile yeterli bulunmayan adayların yeterli bulunmama gerekçeleri ayrıntılı olarak belirtilir. Bu şartnamenin </w:t>
      </w:r>
      <w:proofErr w:type="gramStart"/>
      <w:r>
        <w:t>7.7</w:t>
      </w:r>
      <w:proofErr w:type="gramEnd"/>
      <w:r>
        <w:t xml:space="preserve">. maddesinde belli sayıda adayın teklif vermeye davet edileceğinin belirtilmesi halinde, kararda, adayların puanları ile bu puanların hesaplanmasına ilişkin ayrıntılara da yer verilir. </w:t>
      </w:r>
    </w:p>
    <w:p w:rsidR="00504B4F" w:rsidRDefault="00504B4F" w:rsidP="00504B4F">
      <w:pPr>
        <w:jc w:val="both"/>
      </w:pPr>
      <w:r>
        <w:rPr>
          <w:b/>
          <w:bCs/>
        </w:rPr>
        <w:t>20.2.</w:t>
      </w:r>
      <w:r>
        <w:t xml:space="preserve"> Ön yeterlik değerlendirmesi sonucu yeterli bulunmayan adaylara, yeterli bulunmama gerekçeleri ve </w:t>
      </w:r>
      <w:proofErr w:type="gramStart"/>
      <w:r>
        <w:t>20.1</w:t>
      </w:r>
      <w:proofErr w:type="gramEnd"/>
      <w:r>
        <w:t xml:space="preserve">. maddesi uyarınca alınan ihale komisyon kararı bildirilir. </w:t>
      </w:r>
    </w:p>
    <w:p w:rsidR="00504B4F" w:rsidRDefault="00504B4F" w:rsidP="00504B4F">
      <w:pPr>
        <w:jc w:val="both"/>
      </w:pPr>
      <w:r>
        <w:rPr>
          <w:b/>
          <w:bCs/>
        </w:rPr>
        <w:t>20.3.</w:t>
      </w:r>
      <w:r>
        <w:t xml:space="preserve"> Ön yeterlik değerlendirmesi sonucu yeterli olduğu tespit edilen bütün adaylara, bu Şartnamenin </w:t>
      </w:r>
      <w:proofErr w:type="gramStart"/>
      <w:r>
        <w:t>7.7</w:t>
      </w:r>
      <w:proofErr w:type="gramEnd"/>
      <w:r>
        <w:t xml:space="preserve">. maddesinde belli sayıda adayın teklif vermeye davet edileceğinin belirtilmesi halinde ise listeye alınan adaylara ihaleye davet mektubu ve ekinde 'Ön Yeterlik Değerlendirme Sonucu Tutanağı' gönderilir. Davet mektubunda, adayın ön yeterlik değerlendirmesi sonucu yeterli </w:t>
      </w:r>
      <w:proofErr w:type="gramStart"/>
      <w:r>
        <w:t>bulunduğu;</w:t>
      </w:r>
      <w:proofErr w:type="gramEnd"/>
      <w:r>
        <w:t xml:space="preserve"> ile ihale günü ve saati belirtilir. </w:t>
      </w:r>
    </w:p>
    <w:p w:rsidR="00504B4F" w:rsidRDefault="00504B4F" w:rsidP="00504B4F">
      <w:pPr>
        <w:spacing w:before="120"/>
        <w:jc w:val="both"/>
      </w:pPr>
      <w:r>
        <w:rPr>
          <w:b/>
          <w:bCs/>
          <w:color w:val="auto"/>
        </w:rPr>
        <w:t>Madde 21 - İhalenin iptali</w:t>
      </w:r>
    </w:p>
    <w:p w:rsidR="00504B4F" w:rsidRDefault="00504B4F" w:rsidP="00504B4F">
      <w:pPr>
        <w:jc w:val="both"/>
      </w:pPr>
      <w:r>
        <w:rPr>
          <w:b/>
          <w:bCs/>
        </w:rPr>
        <w:t>21.1.</w:t>
      </w:r>
      <w:r>
        <w:t xml:space="preserve"> Ön yeterlik değerlendirmesi sonucu ihaleye davet edilebilecek aday sayısının beşten az olması veya davet sonucu ihaleye teklif veren istekli sayısının üçten az olması halinde ihale iptal edilecektir. </w:t>
      </w:r>
    </w:p>
    <w:p w:rsidR="00504B4F" w:rsidRDefault="00504B4F" w:rsidP="00504B4F">
      <w:pPr>
        <w:jc w:val="both"/>
      </w:pPr>
      <w:r>
        <w:rPr>
          <w:b/>
          <w:bCs/>
        </w:rPr>
        <w:lastRenderedPageBreak/>
        <w:t>21.2.</w:t>
      </w:r>
      <w:r>
        <w:t xml:space="preserve"> İhalenin iptal edilmesi halinde durum bütün adaylara veya isteklilere bildirilir. </w:t>
      </w:r>
    </w:p>
    <w:p w:rsidR="00504B4F" w:rsidRDefault="00504B4F" w:rsidP="00504B4F">
      <w:pPr>
        <w:jc w:val="both"/>
      </w:pPr>
      <w:r>
        <w:rPr>
          <w:b/>
          <w:bCs/>
        </w:rPr>
        <w:t>21.3.</w:t>
      </w:r>
      <w:r>
        <w:t xml:space="preserve"> İhalenin iptal edilmesi nedeniyle adaylar veya isteklilerce İdareden herhangi bir hak talebinde bulunulamaz. </w:t>
      </w:r>
    </w:p>
    <w:p w:rsidR="00504B4F" w:rsidRDefault="00504B4F" w:rsidP="00504B4F">
      <w:pPr>
        <w:spacing w:before="120"/>
        <w:jc w:val="both"/>
      </w:pPr>
      <w:r>
        <w:rPr>
          <w:b/>
          <w:bCs/>
          <w:color w:val="auto"/>
        </w:rPr>
        <w:t>Madde 22 - Anlaşmazlıkların çözümü</w:t>
      </w:r>
    </w:p>
    <w:p w:rsidR="00504B4F" w:rsidRDefault="00504B4F" w:rsidP="00504B4F">
      <w:pPr>
        <w:jc w:val="both"/>
      </w:pPr>
      <w:r>
        <w:rPr>
          <w:b/>
          <w:bCs/>
        </w:rPr>
        <w:t>22.1.</w:t>
      </w:r>
      <w:r>
        <w:t xml:space="preserve"> Sözleşmenin imzalanarak yürürlüğe girmesine kadar olan süreçte doğacak ihtilaflar, 4734 sayılı Kanunun 54 üncü ve devam eden maddelerinde yer alan inceleme talebinde bulunulmasına ilişkin kurallar saklı kalmak üzere, idari yargıda dava konusu edilebilecektir. </w:t>
      </w:r>
    </w:p>
    <w:p w:rsidR="00504B4F" w:rsidRDefault="00504B4F" w:rsidP="00504B4F">
      <w:pPr>
        <w:jc w:val="both"/>
      </w:pPr>
      <w:r>
        <w:rPr>
          <w:b/>
          <w:bCs/>
        </w:rPr>
        <w:t>22.2.</w:t>
      </w:r>
      <w:r>
        <w:t xml:space="preserve"> Sözleşmenin uygulanmasından doğacak ihtilaflar da ise, işin sözleşmesinde yer alan konuya ilişkin hükümler uygulanacaktır. </w:t>
      </w:r>
    </w:p>
    <w:p w:rsidR="00504B4F" w:rsidRDefault="00504B4F" w:rsidP="00504B4F">
      <w:pPr>
        <w:pStyle w:val="GvdeMetni"/>
        <w:spacing w:after="120" w:line="240" w:lineRule="auto"/>
        <w:jc w:val="center"/>
      </w:pPr>
      <w:r>
        <w:rPr>
          <w:rFonts w:ascii="Times New Roman" w:hAnsi="Times New Roman" w:cs="Times New Roman"/>
          <w:color w:val="auto"/>
          <w:sz w:val="24"/>
          <w:szCs w:val="24"/>
        </w:rPr>
        <w:t>III- DİĞER HUSUSLAR</w:t>
      </w:r>
    </w:p>
    <w:p w:rsidR="00504B4F" w:rsidRDefault="00504B4F" w:rsidP="00504B4F">
      <w:pPr>
        <w:spacing w:before="120"/>
        <w:jc w:val="both"/>
      </w:pPr>
      <w:r>
        <w:rPr>
          <w:b/>
          <w:bCs/>
          <w:color w:val="auto"/>
        </w:rPr>
        <w:t>Madde 23 - Diğer hususlar</w:t>
      </w:r>
    </w:p>
    <w:p w:rsidR="00504B4F" w:rsidRDefault="00504B4F" w:rsidP="00504B4F">
      <w:pPr>
        <w:jc w:val="both"/>
      </w:pPr>
      <w:r>
        <w:rPr>
          <w:b/>
          <w:bCs/>
        </w:rPr>
        <w:t>23.1.</w:t>
      </w:r>
      <w:r>
        <w:t xml:space="preserve"> </w:t>
      </w:r>
      <w:r>
        <w:rPr>
          <w:rStyle w:val="richtext"/>
          <w:b/>
          <w:bCs/>
          <w:u w:val="dotted"/>
        </w:rPr>
        <w:t>Bu bölüm boş bırakılmıştır.</w:t>
      </w:r>
    </w:p>
    <w:p w:rsidR="00504B4F" w:rsidRDefault="00504B4F" w:rsidP="00504B4F">
      <w:pPr>
        <w:pStyle w:val="Altbilgi"/>
      </w:pPr>
      <w:r>
        <w:tab/>
      </w:r>
      <w:r>
        <w:tab/>
        <w:t xml:space="preserve"> </w:t>
      </w:r>
      <w:fldSimple w:instr=" PAGE "/>
      <w:r>
        <w:t xml:space="preserve"> </w:t>
      </w:r>
    </w:p>
    <w:p w:rsidR="00920D67" w:rsidRDefault="00920D67"/>
    <w:sectPr w:rsidR="00920D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4B4F"/>
    <w:rsid w:val="00504B4F"/>
    <w:rsid w:val="00920D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4F"/>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4B4F"/>
    <w:pPr>
      <w:overflowPunct/>
      <w:autoSpaceDE/>
      <w:autoSpaceDN/>
      <w:spacing w:before="100" w:beforeAutospacing="1" w:after="100" w:afterAutospacing="1"/>
    </w:pPr>
  </w:style>
  <w:style w:type="paragraph" w:styleId="Altbilgi">
    <w:name w:val="footer"/>
    <w:basedOn w:val="Normal"/>
    <w:link w:val="AltbilgiChar"/>
    <w:uiPriority w:val="99"/>
    <w:semiHidden/>
    <w:unhideWhenUsed/>
    <w:rsid w:val="00504B4F"/>
    <w:pPr>
      <w:tabs>
        <w:tab w:val="center" w:pos="4320"/>
        <w:tab w:val="right" w:pos="8640"/>
      </w:tabs>
    </w:pPr>
    <w:rPr>
      <w:b/>
      <w:bCs/>
    </w:rPr>
  </w:style>
  <w:style w:type="character" w:customStyle="1" w:styleId="AltbilgiChar">
    <w:name w:val="Altbilgi Char"/>
    <w:basedOn w:val="VarsaylanParagrafYazTipi"/>
    <w:link w:val="Altbilgi"/>
    <w:uiPriority w:val="99"/>
    <w:semiHidden/>
    <w:rsid w:val="00504B4F"/>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504B4F"/>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504B4F"/>
    <w:rPr>
      <w:rFonts w:ascii="Arial" w:eastAsiaTheme="minorEastAsia" w:hAnsi="Arial" w:cs="Arial"/>
      <w:b/>
      <w:bCs/>
      <w:color w:val="000000"/>
      <w:sz w:val="20"/>
      <w:szCs w:val="20"/>
      <w:lang w:eastAsia="tr-TR"/>
    </w:rPr>
  </w:style>
  <w:style w:type="character" w:customStyle="1" w:styleId="richtext">
    <w:name w:val="richtext"/>
    <w:basedOn w:val="VarsaylanParagrafYazTipi"/>
    <w:rsid w:val="00504B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5848</Words>
  <Characters>33339</Characters>
  <Application>Microsoft Office Word</Application>
  <DocSecurity>0</DocSecurity>
  <Lines>277</Lines>
  <Paragraphs>78</Paragraphs>
  <ScaleCrop>false</ScaleCrop>
  <Company/>
  <LinksUpToDate>false</LinksUpToDate>
  <CharactersWithSpaces>39109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2019-09-10T09:06:00Z</dcterms:created>
  <dcterms:modified xsi:type="dcterms:W3CDTF">2019-09-10T09:07:00Z</dcterms:modified>
</cp:coreProperties>
</file>